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39E1C" w14:textId="0F187723" w:rsidR="00334758" w:rsidRDefault="00334758" w:rsidP="009B5601">
      <w:pPr>
        <w:pStyle w:val="NoSpacing"/>
        <w:spacing w:after="240"/>
        <w:jc w:val="center"/>
        <w:rPr>
          <w:sz w:val="23"/>
          <w:szCs w:val="23"/>
        </w:rPr>
      </w:pPr>
      <w:r w:rsidRPr="006E2AB3">
        <w:rPr>
          <w:rStyle w:val="TitleChar"/>
          <w:color w:val="003767" w:themeColor="accent1"/>
          <w:u w:val="single"/>
        </w:rPr>
        <w:t>Finish@UT</w:t>
      </w:r>
      <w:r w:rsidR="00E26757">
        <w:rPr>
          <w:rStyle w:val="TitleChar"/>
          <w:color w:val="003767" w:themeColor="accent1"/>
          <w:u w:val="single"/>
        </w:rPr>
        <w:t>/UTOC</w:t>
      </w:r>
      <w:r w:rsidRPr="006E2AB3">
        <w:rPr>
          <w:rStyle w:val="TitleChar"/>
          <w:color w:val="003767" w:themeColor="accent1"/>
          <w:u w:val="single"/>
        </w:rPr>
        <w:t xml:space="preserve"> Transcript Contacts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425"/>
        <w:gridCol w:w="4230"/>
        <w:gridCol w:w="4230"/>
      </w:tblGrid>
      <w:tr w:rsidR="00075FD8" w:rsidRPr="003D5E1C" w14:paraId="782A3BE9" w14:textId="77777777" w:rsidTr="00030548">
        <w:tc>
          <w:tcPr>
            <w:tcW w:w="10885" w:type="dxa"/>
            <w:gridSpan w:val="3"/>
          </w:tcPr>
          <w:p w14:paraId="5BA8B414" w14:textId="04A1D9A0" w:rsidR="001C52B0" w:rsidRPr="001C52B0" w:rsidRDefault="001C52B0" w:rsidP="00D3231E">
            <w:pPr>
              <w:pStyle w:val="NoSpacing"/>
              <w:widowControl w:val="0"/>
              <w:rPr>
                <w:color w:val="FF0000"/>
              </w:rPr>
            </w:pPr>
            <w:r>
              <w:rPr>
                <w:color w:val="FF0000"/>
              </w:rPr>
              <w:t xml:space="preserve">06/01/2020: </w:t>
            </w:r>
            <w:r w:rsidR="00D53961">
              <w:rPr>
                <w:color w:val="FF0000"/>
              </w:rPr>
              <w:t xml:space="preserve">As many campuses are working remotely during the COVID-19 pandemic, some campuses </w:t>
            </w:r>
            <w:r w:rsidR="0010591B">
              <w:rPr>
                <w:color w:val="FF0000"/>
              </w:rPr>
              <w:t xml:space="preserve">do not have </w:t>
            </w:r>
            <w:r w:rsidR="00CE0B43">
              <w:rPr>
                <w:color w:val="FF0000"/>
              </w:rPr>
              <w:t>the ability</w:t>
            </w:r>
            <w:r w:rsidR="0010591B">
              <w:rPr>
                <w:color w:val="FF0000"/>
              </w:rPr>
              <w:t xml:space="preserve"> to </w:t>
            </w:r>
            <w:r w:rsidR="005E3BDA">
              <w:rPr>
                <w:color w:val="FF0000"/>
              </w:rPr>
              <w:t xml:space="preserve">send or </w:t>
            </w:r>
            <w:r w:rsidR="0010591B">
              <w:rPr>
                <w:color w:val="FF0000"/>
              </w:rPr>
              <w:t>receive physical mail at this time</w:t>
            </w:r>
            <w:r w:rsidR="0023021A">
              <w:rPr>
                <w:color w:val="FF0000"/>
              </w:rPr>
              <w:t xml:space="preserve">. I have noted below the campuses that </w:t>
            </w:r>
            <w:r w:rsidR="00D6439E">
              <w:rPr>
                <w:color w:val="FF0000"/>
              </w:rPr>
              <w:t xml:space="preserve">will be sending and receiving </w:t>
            </w:r>
            <w:r w:rsidR="0010591B">
              <w:rPr>
                <w:color w:val="FF0000"/>
              </w:rPr>
              <w:t>electronic cop</w:t>
            </w:r>
            <w:r w:rsidR="005E3BDA">
              <w:rPr>
                <w:color w:val="FF0000"/>
              </w:rPr>
              <w:t>ies of transcripts</w:t>
            </w:r>
            <w:r w:rsidR="0023021A">
              <w:rPr>
                <w:color w:val="FF0000"/>
              </w:rPr>
              <w:t xml:space="preserve">, and those who are still able to receive </w:t>
            </w:r>
            <w:r w:rsidR="00D6439E">
              <w:rPr>
                <w:color w:val="FF0000"/>
              </w:rPr>
              <w:t xml:space="preserve">physically mailed </w:t>
            </w:r>
            <w:r w:rsidR="0023021A">
              <w:rPr>
                <w:color w:val="FF0000"/>
              </w:rPr>
              <w:t xml:space="preserve">transcripts. </w:t>
            </w:r>
            <w:r w:rsidR="00D76115">
              <w:rPr>
                <w:color w:val="FF0000"/>
              </w:rPr>
              <w:t xml:space="preserve">Please be patient, as some campuses are experiencing delays with grades being posted. </w:t>
            </w:r>
          </w:p>
          <w:p w14:paraId="1DE89DE0" w14:textId="77777777" w:rsidR="001C52B0" w:rsidRDefault="001C52B0" w:rsidP="00D3231E">
            <w:pPr>
              <w:pStyle w:val="NoSpacing"/>
              <w:widowControl w:val="0"/>
            </w:pPr>
          </w:p>
          <w:p w14:paraId="1BCB3180" w14:textId="77777777" w:rsidR="000532A5" w:rsidRDefault="00075FD8" w:rsidP="00D3231E">
            <w:pPr>
              <w:pStyle w:val="NoSpacing"/>
              <w:widowControl w:val="0"/>
            </w:pPr>
            <w:r w:rsidRPr="009245EE">
              <w:t xml:space="preserve">After grades are posted at the end of a semester, </w:t>
            </w:r>
            <w:r w:rsidR="006E6B45">
              <w:t xml:space="preserve">Host Campuses may </w:t>
            </w:r>
            <w:r w:rsidRPr="009245EE">
              <w:t xml:space="preserve">use the Host Campus transcript report in the </w:t>
            </w:r>
            <w:r>
              <w:t>Finish@UT portal</w:t>
            </w:r>
            <w:r w:rsidRPr="009245EE">
              <w:t xml:space="preserve"> to know which transcripts need to be sent to students’ home campuses. </w:t>
            </w:r>
          </w:p>
          <w:p w14:paraId="179E2A94" w14:textId="77777777" w:rsidR="000532A5" w:rsidRDefault="000532A5" w:rsidP="00D3231E">
            <w:pPr>
              <w:pStyle w:val="NoSpacing"/>
              <w:widowControl w:val="0"/>
            </w:pPr>
          </w:p>
          <w:p w14:paraId="6F9E1A88" w14:textId="11BE41FC" w:rsidR="00D3231E" w:rsidRPr="009245EE" w:rsidRDefault="00D3231E" w:rsidP="00D3231E">
            <w:pPr>
              <w:pStyle w:val="NoSpacing"/>
              <w:widowControl w:val="0"/>
            </w:pPr>
            <w:r w:rsidRPr="009245EE">
              <w:t xml:space="preserve">Host Institutions should send official transcripts to the contacts/offices listed below. </w:t>
            </w:r>
            <w:r w:rsidR="00314905">
              <w:t>Please</w:t>
            </w:r>
            <w:r w:rsidRPr="009245EE">
              <w:t xml:space="preserve"> </w:t>
            </w:r>
            <w:r w:rsidR="000532A5">
              <w:t>email</w:t>
            </w:r>
            <w:r w:rsidRPr="009245EE">
              <w:t xml:space="preserve"> a list of the transcripts sent and a list of those not sent, with the reason</w:t>
            </w:r>
            <w:r>
              <w:t xml:space="preserve">, and please copy </w:t>
            </w:r>
            <w:hyperlink r:id="rId10" w:history="1">
              <w:r w:rsidRPr="009664A3">
                <w:rPr>
                  <w:rStyle w:val="Hyperlink"/>
                </w:rPr>
                <w:t>Finish@UTsystem.edu</w:t>
              </w:r>
            </w:hyperlink>
            <w:r>
              <w:t>.</w:t>
            </w:r>
          </w:p>
          <w:p w14:paraId="2F0896A5" w14:textId="77777777" w:rsidR="00075FD8" w:rsidRPr="009245EE" w:rsidRDefault="00075FD8" w:rsidP="008311E6">
            <w:pPr>
              <w:pStyle w:val="NoSpacing"/>
              <w:widowControl w:val="0"/>
            </w:pPr>
          </w:p>
          <w:p w14:paraId="7787FEF8" w14:textId="5F9CEFE2" w:rsidR="00075FD8" w:rsidRPr="009245EE" w:rsidRDefault="00075FD8" w:rsidP="008311E6">
            <w:pPr>
              <w:pStyle w:val="NoSpacing"/>
              <w:widowControl w:val="0"/>
            </w:pPr>
            <w:r w:rsidRPr="009245EE">
              <w:t xml:space="preserve">Home Campuses may use the Home Campus Transcript Report in the </w:t>
            </w:r>
            <w:r w:rsidR="005C694E">
              <w:t>Finish@UT</w:t>
            </w:r>
            <w:r w:rsidRPr="009245EE">
              <w:t xml:space="preserve"> portal to know which student transcripts to expect from the various Host Campuses.</w:t>
            </w:r>
          </w:p>
          <w:p w14:paraId="419E1205" w14:textId="77777777" w:rsidR="00075FD8" w:rsidRPr="009245EE" w:rsidRDefault="00075FD8" w:rsidP="008311E6">
            <w:pPr>
              <w:pStyle w:val="NoSpacing"/>
              <w:widowControl w:val="0"/>
            </w:pPr>
          </w:p>
          <w:p w14:paraId="2BE27806" w14:textId="77777777" w:rsidR="00075FD8" w:rsidRDefault="00075FD8" w:rsidP="008311E6">
            <w:pPr>
              <w:pStyle w:val="NoSpacing"/>
              <w:widowControl w:val="0"/>
            </w:pPr>
            <w:r w:rsidRPr="009245EE">
              <w:t xml:space="preserve">Please send all transcripts within </w:t>
            </w:r>
            <w:r w:rsidRPr="009F2199">
              <w:t>one week</w:t>
            </w:r>
            <w:r w:rsidRPr="009245EE">
              <w:t xml:space="preserve"> of grades being posted.</w:t>
            </w:r>
          </w:p>
          <w:p w14:paraId="18907020" w14:textId="1D499B95" w:rsidR="00075FD8" w:rsidRPr="00075FD8" w:rsidRDefault="00075FD8" w:rsidP="008311E6">
            <w:pPr>
              <w:pStyle w:val="NoSpacing"/>
              <w:widowControl w:val="0"/>
            </w:pPr>
          </w:p>
        </w:tc>
      </w:tr>
      <w:tr w:rsidR="006175D4" w:rsidRPr="003D5E1C" w14:paraId="6BFC4748" w14:textId="77777777" w:rsidTr="00CE134E">
        <w:tc>
          <w:tcPr>
            <w:tcW w:w="2425" w:type="dxa"/>
            <w:shd w:val="clear" w:color="auto" w:fill="D9D9D9" w:themeFill="background1" w:themeFillShade="D9"/>
          </w:tcPr>
          <w:p w14:paraId="3F81EC50" w14:textId="77777777" w:rsidR="006175D4" w:rsidRPr="009245EE" w:rsidRDefault="7D70FF38" w:rsidP="001A2D03">
            <w:pPr>
              <w:pStyle w:val="Heading2"/>
              <w:keepNext w:val="0"/>
              <w:keepLines w:val="0"/>
              <w:widowControl w:val="0"/>
              <w:rPr>
                <w:b/>
                <w:bCs/>
                <w:sz w:val="24"/>
                <w:szCs w:val="24"/>
              </w:rPr>
            </w:pPr>
            <w:r w:rsidRPr="009245EE">
              <w:rPr>
                <w:b/>
                <w:bCs/>
                <w:sz w:val="24"/>
                <w:szCs w:val="24"/>
              </w:rPr>
              <w:t>Campus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53CA3091" w14:textId="76DDF8E0" w:rsidR="00E62D6C" w:rsidRDefault="00041591" w:rsidP="001A2D03">
            <w:pPr>
              <w:pStyle w:val="Heading2"/>
              <w:keepNext w:val="0"/>
              <w:keepLines w:val="0"/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Home Campus Contact </w:t>
            </w:r>
            <w:r w:rsidR="00E62D6C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947F4C3" w14:textId="2488FD9E" w:rsidR="006175D4" w:rsidRPr="009245EE" w:rsidRDefault="00041591" w:rsidP="001A2D03">
            <w:pPr>
              <w:pStyle w:val="Heading2"/>
              <w:keepNext w:val="0"/>
              <w:keepLines w:val="0"/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Receives</w:t>
            </w:r>
            <w:r w:rsidR="7D70FF38" w:rsidRPr="009245EE">
              <w:rPr>
                <w:b/>
                <w:bCs/>
                <w:sz w:val="24"/>
                <w:szCs w:val="24"/>
              </w:rPr>
              <w:t xml:space="preserve"> Host </w:t>
            </w:r>
            <w:r w:rsidR="00451B7C">
              <w:rPr>
                <w:b/>
                <w:bCs/>
                <w:sz w:val="24"/>
                <w:szCs w:val="24"/>
              </w:rPr>
              <w:t xml:space="preserve">Campus </w:t>
            </w:r>
            <w:r w:rsidR="00E1491F">
              <w:rPr>
                <w:b/>
                <w:bCs/>
                <w:sz w:val="24"/>
                <w:szCs w:val="24"/>
              </w:rPr>
              <w:t>T</w:t>
            </w:r>
            <w:r w:rsidR="7D70FF38" w:rsidRPr="009245EE">
              <w:rPr>
                <w:b/>
                <w:bCs/>
                <w:sz w:val="24"/>
                <w:szCs w:val="24"/>
              </w:rPr>
              <w:t>ranscripts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1D1F30B1" w14:textId="7EB32A20" w:rsidR="00E62D6C" w:rsidRDefault="00041591" w:rsidP="001A2D03">
            <w:pPr>
              <w:pStyle w:val="Heading2"/>
              <w:keepNext w:val="0"/>
              <w:keepLines w:val="0"/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Host Campus Contact </w:t>
            </w:r>
            <w:r w:rsidR="00E62D6C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37C9163" w14:textId="6C5428FB" w:rsidR="006175D4" w:rsidRPr="009245EE" w:rsidRDefault="7D70FF38" w:rsidP="001A2D03">
            <w:pPr>
              <w:pStyle w:val="Heading2"/>
              <w:keepNext w:val="0"/>
              <w:keepLines w:val="0"/>
              <w:widowControl w:val="0"/>
              <w:rPr>
                <w:b/>
                <w:bCs/>
                <w:sz w:val="24"/>
                <w:szCs w:val="24"/>
              </w:rPr>
            </w:pPr>
            <w:r w:rsidRPr="009245EE">
              <w:rPr>
                <w:b/>
                <w:bCs/>
                <w:sz w:val="24"/>
                <w:szCs w:val="24"/>
              </w:rPr>
              <w:t>Send</w:t>
            </w:r>
            <w:r w:rsidR="00041591">
              <w:rPr>
                <w:b/>
                <w:bCs/>
                <w:sz w:val="24"/>
                <w:szCs w:val="24"/>
              </w:rPr>
              <w:t>s</w:t>
            </w:r>
            <w:r w:rsidRPr="009245EE">
              <w:rPr>
                <w:b/>
                <w:bCs/>
                <w:sz w:val="24"/>
                <w:szCs w:val="24"/>
              </w:rPr>
              <w:t xml:space="preserve"> Transcripts</w:t>
            </w:r>
            <w:r w:rsidR="00451B7C">
              <w:rPr>
                <w:b/>
                <w:bCs/>
                <w:sz w:val="24"/>
                <w:szCs w:val="24"/>
              </w:rPr>
              <w:t xml:space="preserve"> to Student Home Campus</w:t>
            </w:r>
            <w:r w:rsidRPr="009245E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175D4" w:rsidRPr="003D5E1C" w14:paraId="4925E546" w14:textId="77777777" w:rsidTr="00030548">
        <w:tc>
          <w:tcPr>
            <w:tcW w:w="2425" w:type="dxa"/>
          </w:tcPr>
          <w:p w14:paraId="7E66AE10" w14:textId="5FD01A62" w:rsidR="006175D4" w:rsidRDefault="008F4600" w:rsidP="008311E6">
            <w:pPr>
              <w:pStyle w:val="Heading2"/>
              <w:keepNext w:val="0"/>
              <w:keepLines w:val="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 </w:t>
            </w:r>
            <w:r w:rsidR="00AC5A93">
              <w:rPr>
                <w:sz w:val="24"/>
                <w:szCs w:val="24"/>
              </w:rPr>
              <w:t>A</w:t>
            </w:r>
            <w:r w:rsidR="2252DAD9" w:rsidRPr="009245EE">
              <w:rPr>
                <w:sz w:val="24"/>
                <w:szCs w:val="24"/>
              </w:rPr>
              <w:t>rlington</w:t>
            </w:r>
          </w:p>
          <w:p w14:paraId="6A0E27B7" w14:textId="4AA8A823" w:rsidR="007847F2" w:rsidRPr="007847F2" w:rsidRDefault="007847F2" w:rsidP="007847F2">
            <w:r w:rsidRPr="002D257A">
              <w:rPr>
                <w:color w:val="FF0000"/>
                <w:sz w:val="20"/>
                <w:szCs w:val="20"/>
              </w:rPr>
              <w:t>*</w:t>
            </w:r>
            <w:r w:rsidR="003B6FC2" w:rsidRPr="002D257A">
              <w:rPr>
                <w:color w:val="FF0000"/>
                <w:sz w:val="20"/>
                <w:szCs w:val="20"/>
              </w:rPr>
              <w:t>S</w:t>
            </w:r>
            <w:r w:rsidRPr="002D257A">
              <w:rPr>
                <w:color w:val="FF0000"/>
                <w:sz w:val="20"/>
                <w:szCs w:val="20"/>
              </w:rPr>
              <w:t xml:space="preserve">ending </w:t>
            </w:r>
            <w:r w:rsidR="00AA7C0E" w:rsidRPr="002D257A">
              <w:rPr>
                <w:color w:val="FF0000"/>
                <w:sz w:val="20"/>
                <w:szCs w:val="20"/>
              </w:rPr>
              <w:t>&amp;</w:t>
            </w:r>
            <w:r w:rsidRPr="002D257A">
              <w:rPr>
                <w:color w:val="FF0000"/>
                <w:sz w:val="20"/>
                <w:szCs w:val="20"/>
              </w:rPr>
              <w:t xml:space="preserve"> receiving emailed transcripts only during </w:t>
            </w:r>
            <w:r w:rsidR="00AA7C0E" w:rsidRPr="002D257A">
              <w:rPr>
                <w:color w:val="FF0000"/>
                <w:sz w:val="20"/>
                <w:szCs w:val="20"/>
              </w:rPr>
              <w:t xml:space="preserve">COVID-19 remote working conditions. </w:t>
            </w:r>
            <w:r w:rsidRPr="002D257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</w:tcPr>
          <w:p w14:paraId="1C130802" w14:textId="77777777" w:rsidR="006175D4" w:rsidRPr="009245EE" w:rsidRDefault="693121BE" w:rsidP="008311E6">
            <w:pPr>
              <w:widowControl w:val="0"/>
              <w:rPr>
                <w:sz w:val="20"/>
                <w:szCs w:val="20"/>
              </w:rPr>
            </w:pPr>
            <w:r w:rsidRPr="009245EE">
              <w:rPr>
                <w:sz w:val="20"/>
                <w:szCs w:val="20"/>
              </w:rPr>
              <w:t>UT Arlington (UTOC Program)</w:t>
            </w:r>
          </w:p>
          <w:p w14:paraId="0A727166" w14:textId="77777777" w:rsidR="006175D4" w:rsidRPr="009245EE" w:rsidRDefault="693121BE" w:rsidP="008311E6">
            <w:pPr>
              <w:widowControl w:val="0"/>
              <w:rPr>
                <w:sz w:val="20"/>
                <w:szCs w:val="20"/>
              </w:rPr>
            </w:pPr>
            <w:r w:rsidRPr="009245EE">
              <w:rPr>
                <w:sz w:val="20"/>
                <w:szCs w:val="20"/>
              </w:rPr>
              <w:t>Attn: Amanda Godwin</w:t>
            </w:r>
          </w:p>
          <w:p w14:paraId="0D6F5D56" w14:textId="77777777" w:rsidR="006175D4" w:rsidRPr="009245EE" w:rsidRDefault="693121BE" w:rsidP="008311E6">
            <w:pPr>
              <w:widowControl w:val="0"/>
              <w:rPr>
                <w:sz w:val="20"/>
                <w:szCs w:val="20"/>
              </w:rPr>
            </w:pPr>
            <w:r w:rsidRPr="009245EE">
              <w:rPr>
                <w:sz w:val="20"/>
                <w:szCs w:val="20"/>
              </w:rPr>
              <w:t>UTA BOX 19088</w:t>
            </w:r>
          </w:p>
          <w:p w14:paraId="2D202D74" w14:textId="77777777" w:rsidR="006175D4" w:rsidRPr="009245EE" w:rsidRDefault="693121BE" w:rsidP="008311E6">
            <w:pPr>
              <w:widowControl w:val="0"/>
              <w:rPr>
                <w:sz w:val="20"/>
                <w:szCs w:val="20"/>
              </w:rPr>
            </w:pPr>
            <w:r w:rsidRPr="009245EE">
              <w:rPr>
                <w:sz w:val="20"/>
                <w:szCs w:val="20"/>
              </w:rPr>
              <w:t>Arlington, TX 76019</w:t>
            </w:r>
          </w:p>
          <w:p w14:paraId="39932761" w14:textId="412A579A" w:rsidR="2252DAD9" w:rsidRPr="009245EE" w:rsidRDefault="2252DAD9" w:rsidP="008311E6">
            <w:pPr>
              <w:widowControl w:val="0"/>
              <w:rPr>
                <w:sz w:val="20"/>
                <w:szCs w:val="20"/>
              </w:rPr>
            </w:pPr>
          </w:p>
          <w:p w14:paraId="29085BF0" w14:textId="77777777" w:rsidR="007847F2" w:rsidRDefault="693121BE" w:rsidP="007847F2">
            <w:pPr>
              <w:widowControl w:val="0"/>
              <w:rPr>
                <w:rStyle w:val="Hyperlink"/>
                <w:color w:val="auto"/>
                <w:sz w:val="20"/>
                <w:szCs w:val="20"/>
              </w:rPr>
            </w:pPr>
            <w:hyperlink r:id="rId11">
              <w:r w:rsidRPr="009245EE">
                <w:rPr>
                  <w:color w:val="0000FF"/>
                  <w:sz w:val="20"/>
                  <w:szCs w:val="20"/>
                  <w:u w:val="single"/>
                </w:rPr>
                <w:t>UTOC@uta.edu</w:t>
              </w:r>
            </w:hyperlink>
            <w:r w:rsidRPr="009245EE">
              <w:rPr>
                <w:rStyle w:val="Hyperlink"/>
                <w:color w:val="auto"/>
                <w:sz w:val="20"/>
                <w:szCs w:val="20"/>
              </w:rPr>
              <w:t xml:space="preserve"> </w:t>
            </w:r>
          </w:p>
          <w:p w14:paraId="30F9F61D" w14:textId="1A397348" w:rsidR="006175D4" w:rsidRPr="009245EE" w:rsidRDefault="693121BE" w:rsidP="004C1861">
            <w:pPr>
              <w:widowControl w:val="0"/>
              <w:spacing w:after="60"/>
              <w:rPr>
                <w:sz w:val="20"/>
                <w:szCs w:val="20"/>
              </w:rPr>
            </w:pPr>
            <w:r w:rsidRPr="009245EE">
              <w:rPr>
                <w:sz w:val="20"/>
                <w:szCs w:val="20"/>
              </w:rPr>
              <w:t>(817) 272-0328</w:t>
            </w:r>
          </w:p>
        </w:tc>
        <w:tc>
          <w:tcPr>
            <w:tcW w:w="4230" w:type="dxa"/>
          </w:tcPr>
          <w:p w14:paraId="15BD47C7" w14:textId="77777777" w:rsidR="001B5D1B" w:rsidRPr="009245EE" w:rsidRDefault="001B5D1B" w:rsidP="008311E6">
            <w:pPr>
              <w:widowControl w:val="0"/>
              <w:rPr>
                <w:sz w:val="20"/>
                <w:szCs w:val="20"/>
              </w:rPr>
            </w:pPr>
            <w:r w:rsidRPr="009245EE">
              <w:rPr>
                <w:sz w:val="20"/>
                <w:szCs w:val="20"/>
              </w:rPr>
              <w:t xml:space="preserve">Sends Host Transcripts: </w:t>
            </w:r>
          </w:p>
          <w:p w14:paraId="12091FBE" w14:textId="77777777" w:rsidR="001B5D1B" w:rsidRDefault="001B5D1B" w:rsidP="008311E6">
            <w:pPr>
              <w:widowControl w:val="0"/>
              <w:rPr>
                <w:sz w:val="20"/>
                <w:szCs w:val="20"/>
              </w:rPr>
            </w:pPr>
          </w:p>
          <w:p w14:paraId="7E99FC3E" w14:textId="1977551E" w:rsidR="000D0B27" w:rsidRPr="009245EE" w:rsidRDefault="000D0B27" w:rsidP="008311E6">
            <w:pPr>
              <w:widowControl w:val="0"/>
              <w:rPr>
                <w:sz w:val="20"/>
                <w:szCs w:val="20"/>
              </w:rPr>
            </w:pPr>
            <w:r w:rsidRPr="009245EE">
              <w:rPr>
                <w:sz w:val="20"/>
                <w:szCs w:val="20"/>
              </w:rPr>
              <w:t>Amanda Godwin</w:t>
            </w:r>
          </w:p>
          <w:p w14:paraId="2B9B64EE" w14:textId="77777777" w:rsidR="000D0B27" w:rsidRPr="009245EE" w:rsidRDefault="000D0B27" w:rsidP="008311E6">
            <w:pPr>
              <w:widowControl w:val="0"/>
              <w:rPr>
                <w:rStyle w:val="Hyperlink"/>
                <w:color w:val="auto"/>
                <w:sz w:val="20"/>
                <w:szCs w:val="20"/>
              </w:rPr>
            </w:pPr>
            <w:hyperlink r:id="rId12">
              <w:r w:rsidRPr="009245EE">
                <w:rPr>
                  <w:color w:val="0000FF"/>
                  <w:sz w:val="20"/>
                  <w:szCs w:val="20"/>
                  <w:u w:val="single"/>
                </w:rPr>
                <w:t>UTOC@uta.edu</w:t>
              </w:r>
            </w:hyperlink>
            <w:r w:rsidRPr="009245EE">
              <w:rPr>
                <w:rStyle w:val="Hyperlink"/>
                <w:color w:val="auto"/>
                <w:sz w:val="20"/>
                <w:szCs w:val="20"/>
              </w:rPr>
              <w:t xml:space="preserve"> </w:t>
            </w:r>
          </w:p>
          <w:p w14:paraId="144FEAA0" w14:textId="037BD6A8" w:rsidR="006175D4" w:rsidRPr="009245EE" w:rsidRDefault="000D0B27" w:rsidP="008311E6">
            <w:pPr>
              <w:widowControl w:val="0"/>
              <w:rPr>
                <w:sz w:val="20"/>
                <w:szCs w:val="20"/>
              </w:rPr>
            </w:pPr>
            <w:r w:rsidRPr="009245EE">
              <w:rPr>
                <w:sz w:val="20"/>
                <w:szCs w:val="20"/>
              </w:rPr>
              <w:t>(817) 272-0328</w:t>
            </w:r>
          </w:p>
        </w:tc>
      </w:tr>
      <w:tr w:rsidR="006175D4" w:rsidRPr="003D5E1C" w14:paraId="3DC482E6" w14:textId="77777777" w:rsidTr="00030548">
        <w:tc>
          <w:tcPr>
            <w:tcW w:w="2425" w:type="dxa"/>
          </w:tcPr>
          <w:p w14:paraId="21022F69" w14:textId="77777777" w:rsidR="006175D4" w:rsidRPr="009245EE" w:rsidRDefault="2252DAD9" w:rsidP="008311E6">
            <w:pPr>
              <w:pStyle w:val="Heading2"/>
              <w:keepNext w:val="0"/>
              <w:keepLines w:val="0"/>
              <w:widowControl w:val="0"/>
              <w:rPr>
                <w:sz w:val="24"/>
                <w:szCs w:val="24"/>
              </w:rPr>
            </w:pPr>
            <w:r w:rsidRPr="009245EE">
              <w:rPr>
                <w:sz w:val="24"/>
                <w:szCs w:val="24"/>
              </w:rPr>
              <w:t>UT Austin</w:t>
            </w:r>
          </w:p>
        </w:tc>
        <w:tc>
          <w:tcPr>
            <w:tcW w:w="4230" w:type="dxa"/>
          </w:tcPr>
          <w:p w14:paraId="3E5DC4A4" w14:textId="77777777" w:rsidR="006175D4" w:rsidRPr="009245EE" w:rsidRDefault="3C675322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Electronic (SPEEDE) transcripts preferred</w:t>
            </w:r>
          </w:p>
          <w:p w14:paraId="5DAB6C7B" w14:textId="77777777" w:rsidR="006175D4" w:rsidRPr="009245EE" w:rsidRDefault="006175D4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  <w:p w14:paraId="371F50F7" w14:textId="77777777" w:rsidR="006175D4" w:rsidRPr="009245EE" w:rsidRDefault="3C675322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 xml:space="preserve">Send </w:t>
            </w:r>
            <w:r w:rsidRPr="009245EE">
              <w:rPr>
                <w:rFonts w:asciiTheme="minorHAnsi" w:hAnsiTheme="minorHAnsi"/>
                <w:b/>
                <w:bCs/>
                <w:sz w:val="20"/>
                <w:szCs w:val="20"/>
              </w:rPr>
              <w:t>undergrad</w:t>
            </w:r>
            <w:r w:rsidRPr="009245EE">
              <w:rPr>
                <w:rFonts w:asciiTheme="minorHAnsi" w:hAnsiTheme="minorHAnsi"/>
                <w:sz w:val="20"/>
                <w:szCs w:val="20"/>
              </w:rPr>
              <w:t xml:space="preserve"> transcripts to: </w:t>
            </w:r>
          </w:p>
          <w:p w14:paraId="6DE302FE" w14:textId="77777777" w:rsidR="006175D4" w:rsidRPr="009245EE" w:rsidRDefault="3C675322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The University of Texas at Austin</w:t>
            </w:r>
          </w:p>
          <w:p w14:paraId="02664B8C" w14:textId="77777777" w:rsidR="006175D4" w:rsidRPr="009245EE" w:rsidRDefault="3C675322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Office of Admissions Processing Main 13</w:t>
            </w:r>
          </w:p>
          <w:p w14:paraId="535743EA" w14:textId="77777777" w:rsidR="006175D4" w:rsidRPr="009245EE" w:rsidRDefault="3C675322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P.O. Box 8058</w:t>
            </w:r>
          </w:p>
          <w:p w14:paraId="51DBE6BA" w14:textId="4A5A86EB" w:rsidR="006175D4" w:rsidRPr="009245EE" w:rsidRDefault="3C675322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Austin, TX 78713</w:t>
            </w:r>
          </w:p>
          <w:p w14:paraId="351C85F0" w14:textId="07069962" w:rsidR="3C675322" w:rsidRPr="009245EE" w:rsidRDefault="3C675322" w:rsidP="008311E6">
            <w:pPr>
              <w:widowControl w:val="0"/>
              <w:rPr>
                <w:sz w:val="20"/>
                <w:szCs w:val="20"/>
              </w:rPr>
            </w:pPr>
          </w:p>
          <w:p w14:paraId="2E6AAF3D" w14:textId="77777777" w:rsidR="006175D4" w:rsidRPr="009245EE" w:rsidRDefault="3C675322" w:rsidP="008311E6">
            <w:pPr>
              <w:widowControl w:val="0"/>
              <w:rPr>
                <w:sz w:val="20"/>
                <w:szCs w:val="20"/>
              </w:rPr>
            </w:pPr>
            <w:r w:rsidRPr="009245EE">
              <w:rPr>
                <w:sz w:val="20"/>
                <w:szCs w:val="20"/>
              </w:rPr>
              <w:t xml:space="preserve">Send </w:t>
            </w:r>
            <w:r w:rsidRPr="009245EE">
              <w:rPr>
                <w:b/>
                <w:bCs/>
                <w:sz w:val="20"/>
                <w:szCs w:val="20"/>
              </w:rPr>
              <w:t>graduate</w:t>
            </w:r>
            <w:r w:rsidRPr="009245EE">
              <w:rPr>
                <w:sz w:val="20"/>
                <w:szCs w:val="20"/>
              </w:rPr>
              <w:t xml:space="preserve"> transcripts to:</w:t>
            </w:r>
          </w:p>
          <w:p w14:paraId="6D5A8CC4" w14:textId="77777777" w:rsidR="006175D4" w:rsidRPr="009245EE" w:rsidRDefault="3C675322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The University of Texas at Austin</w:t>
            </w:r>
          </w:p>
          <w:p w14:paraId="2DBBF160" w14:textId="075D9EAD" w:rsidR="006175D4" w:rsidRPr="009245EE" w:rsidRDefault="006175D4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Graduate and International Admissions Center</w:t>
            </w:r>
          </w:p>
          <w:p w14:paraId="06B03AAF" w14:textId="75F75607" w:rsidR="006175D4" w:rsidRPr="009245EE" w:rsidRDefault="3C675322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P.O. Box 7608</w:t>
            </w:r>
          </w:p>
          <w:p w14:paraId="52C23721" w14:textId="68232DFD" w:rsidR="006175D4" w:rsidRPr="009245EE" w:rsidRDefault="3C675322" w:rsidP="004C1861">
            <w:pPr>
              <w:pStyle w:val="PlainText"/>
              <w:widowControl w:val="0"/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Austin, TX 78713-7608</w:t>
            </w:r>
          </w:p>
        </w:tc>
        <w:tc>
          <w:tcPr>
            <w:tcW w:w="4230" w:type="dxa"/>
          </w:tcPr>
          <w:p w14:paraId="146E8121" w14:textId="55040364" w:rsidR="006175D4" w:rsidRPr="009245EE" w:rsidRDefault="00E1491F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UT Austin does not currently host courses in Finish@UT.</w:t>
            </w:r>
          </w:p>
        </w:tc>
      </w:tr>
      <w:tr w:rsidR="006175D4" w:rsidRPr="003D5E1C" w14:paraId="33042EB9" w14:textId="77777777" w:rsidTr="00030548">
        <w:tc>
          <w:tcPr>
            <w:tcW w:w="2425" w:type="dxa"/>
          </w:tcPr>
          <w:p w14:paraId="0C06E1D3" w14:textId="77777777" w:rsidR="006175D4" w:rsidRDefault="2252DAD9" w:rsidP="008311E6">
            <w:pPr>
              <w:pStyle w:val="Heading2"/>
              <w:keepNext w:val="0"/>
              <w:keepLines w:val="0"/>
              <w:widowControl w:val="0"/>
              <w:rPr>
                <w:sz w:val="24"/>
                <w:szCs w:val="24"/>
              </w:rPr>
            </w:pPr>
            <w:r w:rsidRPr="009245EE">
              <w:rPr>
                <w:sz w:val="24"/>
                <w:szCs w:val="24"/>
              </w:rPr>
              <w:t>UT Dallas</w:t>
            </w:r>
          </w:p>
          <w:p w14:paraId="59AFC526" w14:textId="23D8A08E" w:rsidR="00AB08AE" w:rsidRPr="00AB08AE" w:rsidRDefault="00AB08AE" w:rsidP="00AB08AE">
            <w:r w:rsidRPr="002D257A">
              <w:rPr>
                <w:color w:val="FF0000"/>
                <w:sz w:val="20"/>
                <w:szCs w:val="20"/>
              </w:rPr>
              <w:t>*</w:t>
            </w:r>
            <w:r w:rsidR="003B6FC2" w:rsidRPr="002D257A">
              <w:rPr>
                <w:color w:val="FF0000"/>
                <w:sz w:val="20"/>
                <w:szCs w:val="20"/>
              </w:rPr>
              <w:t>R</w:t>
            </w:r>
            <w:r w:rsidRPr="002D257A">
              <w:rPr>
                <w:color w:val="FF0000"/>
                <w:sz w:val="20"/>
                <w:szCs w:val="20"/>
              </w:rPr>
              <w:t xml:space="preserve">eceiving emailed </w:t>
            </w:r>
            <w:r w:rsidR="009B16A0" w:rsidRPr="002D257A">
              <w:rPr>
                <w:color w:val="FF0000"/>
                <w:sz w:val="20"/>
                <w:szCs w:val="20"/>
              </w:rPr>
              <w:t xml:space="preserve">and physically mailed </w:t>
            </w:r>
            <w:r w:rsidRPr="002D257A">
              <w:rPr>
                <w:color w:val="FF0000"/>
                <w:sz w:val="20"/>
                <w:szCs w:val="20"/>
              </w:rPr>
              <w:t xml:space="preserve">transcripts during COVID-19 remote working conditions.  </w:t>
            </w:r>
          </w:p>
        </w:tc>
        <w:tc>
          <w:tcPr>
            <w:tcW w:w="4230" w:type="dxa"/>
          </w:tcPr>
          <w:p w14:paraId="455B2912" w14:textId="77777777" w:rsidR="006175D4" w:rsidRPr="009245EE" w:rsidRDefault="2252DAD9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UT Dallas</w:t>
            </w:r>
          </w:p>
          <w:p w14:paraId="4E1E1875" w14:textId="01F2C7CB" w:rsidR="006175D4" w:rsidRDefault="2252DAD9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Office of the Registrar - ROC 13</w:t>
            </w:r>
          </w:p>
          <w:p w14:paraId="59E7710A" w14:textId="4327367E" w:rsidR="009A3D9A" w:rsidRPr="009245EE" w:rsidRDefault="009A3D9A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ATTN: Steven Hawker</w:t>
            </w:r>
          </w:p>
          <w:p w14:paraId="11228E56" w14:textId="77777777" w:rsidR="006175D4" w:rsidRPr="009245EE" w:rsidRDefault="2252DAD9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800 West Campbell Road</w:t>
            </w:r>
          </w:p>
          <w:p w14:paraId="2A6254F9" w14:textId="77777777" w:rsidR="006175D4" w:rsidRDefault="2252DAD9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Richardson, TX 75080-3021</w:t>
            </w:r>
          </w:p>
          <w:p w14:paraId="7E3C04C3" w14:textId="77777777" w:rsidR="00EA4545" w:rsidRDefault="00EA4545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  <w:p w14:paraId="1EAC85CE" w14:textId="6F8225DC" w:rsidR="00A9766F" w:rsidRPr="004C1861" w:rsidRDefault="00A9766F" w:rsidP="008311E6">
            <w:pPr>
              <w:pStyle w:val="PlainText"/>
              <w:widowControl w:val="0"/>
              <w:rPr>
                <w:sz w:val="20"/>
                <w:szCs w:val="20"/>
              </w:rPr>
            </w:pPr>
            <w:hyperlink r:id="rId13" w:history="1">
              <w:r w:rsidRPr="004C1861">
                <w:rPr>
                  <w:rStyle w:val="Hyperlink"/>
                  <w:sz w:val="20"/>
                  <w:szCs w:val="20"/>
                </w:rPr>
                <w:t>Steven.Hawker@utdallas.edu</w:t>
              </w:r>
            </w:hyperlink>
          </w:p>
          <w:p w14:paraId="28384A50" w14:textId="64DDD47A" w:rsidR="00A9766F" w:rsidRPr="009245EE" w:rsidRDefault="00A9766F" w:rsidP="004C1861">
            <w:pPr>
              <w:pStyle w:val="PlainText"/>
              <w:widowControl w:val="0"/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4C1861">
              <w:rPr>
                <w:sz w:val="20"/>
                <w:szCs w:val="20"/>
              </w:rPr>
              <w:t>(972) 883-5216</w:t>
            </w:r>
          </w:p>
        </w:tc>
        <w:tc>
          <w:tcPr>
            <w:tcW w:w="4230" w:type="dxa"/>
          </w:tcPr>
          <w:p w14:paraId="0E95CDC1" w14:textId="49AFF0B8" w:rsidR="006175D4" w:rsidRPr="009245EE" w:rsidRDefault="00E1491F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UT Dallas does not currently host courses in Finish@UT.</w:t>
            </w:r>
          </w:p>
        </w:tc>
      </w:tr>
    </w:tbl>
    <w:p w14:paraId="1B8E61AF" w14:textId="77777777" w:rsidR="00BF7FE0" w:rsidRDefault="00BF7FE0">
      <w:r>
        <w:br w:type="page"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425"/>
        <w:gridCol w:w="4230"/>
        <w:gridCol w:w="4230"/>
      </w:tblGrid>
      <w:tr w:rsidR="001A2D03" w:rsidRPr="003D5E1C" w14:paraId="672275DC" w14:textId="77777777" w:rsidTr="00CE134E">
        <w:tc>
          <w:tcPr>
            <w:tcW w:w="2425" w:type="dxa"/>
            <w:shd w:val="clear" w:color="auto" w:fill="D9D9D9" w:themeFill="background1" w:themeFillShade="D9"/>
          </w:tcPr>
          <w:p w14:paraId="270EBC08" w14:textId="12C49B81" w:rsidR="001A2D03" w:rsidRPr="001A2D03" w:rsidRDefault="001A2D03" w:rsidP="001A2D03">
            <w:pPr>
              <w:pStyle w:val="Heading2"/>
              <w:keepNext w:val="0"/>
              <w:keepLines w:val="0"/>
              <w:widowControl w:val="0"/>
              <w:rPr>
                <w:b/>
                <w:bCs/>
                <w:sz w:val="24"/>
                <w:szCs w:val="24"/>
              </w:rPr>
            </w:pPr>
            <w:r w:rsidRPr="009245EE">
              <w:rPr>
                <w:b/>
                <w:bCs/>
                <w:sz w:val="24"/>
                <w:szCs w:val="24"/>
              </w:rPr>
              <w:lastRenderedPageBreak/>
              <w:t>Campus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3B3FFF5A" w14:textId="77777777" w:rsidR="001A2D03" w:rsidRPr="001A2D03" w:rsidRDefault="001A2D03" w:rsidP="001A2D03">
            <w:pPr>
              <w:widowControl w:val="0"/>
              <w:rPr>
                <w:rFonts w:asciiTheme="majorHAnsi" w:eastAsiaTheme="majorEastAsia" w:hAnsiTheme="majorHAnsi" w:cstheme="majorBidi"/>
                <w:b/>
                <w:bCs/>
                <w:color w:val="00294D" w:themeColor="accent1" w:themeShade="BF"/>
                <w:sz w:val="24"/>
                <w:szCs w:val="24"/>
              </w:rPr>
            </w:pPr>
            <w:r w:rsidRPr="001A2D03">
              <w:rPr>
                <w:rFonts w:asciiTheme="majorHAnsi" w:eastAsiaTheme="majorEastAsia" w:hAnsiTheme="majorHAnsi" w:cstheme="majorBidi"/>
                <w:b/>
                <w:bCs/>
                <w:color w:val="00294D" w:themeColor="accent1" w:themeShade="BF"/>
                <w:sz w:val="24"/>
                <w:szCs w:val="24"/>
              </w:rPr>
              <w:t xml:space="preserve">Home Campus Contact – </w:t>
            </w:r>
          </w:p>
          <w:p w14:paraId="7B505359" w14:textId="21340573" w:rsidR="001A2D03" w:rsidRPr="001A2D03" w:rsidRDefault="001A2D03" w:rsidP="001A2D03">
            <w:pPr>
              <w:widowControl w:val="0"/>
              <w:rPr>
                <w:rFonts w:asciiTheme="majorHAnsi" w:eastAsiaTheme="majorEastAsia" w:hAnsiTheme="majorHAnsi" w:cstheme="majorBidi"/>
                <w:b/>
                <w:bCs/>
                <w:color w:val="00294D" w:themeColor="accent1" w:themeShade="BF"/>
                <w:sz w:val="24"/>
                <w:szCs w:val="24"/>
              </w:rPr>
            </w:pPr>
            <w:r w:rsidRPr="001A2D03">
              <w:rPr>
                <w:rFonts w:asciiTheme="majorHAnsi" w:eastAsiaTheme="majorEastAsia" w:hAnsiTheme="majorHAnsi" w:cstheme="majorBidi"/>
                <w:b/>
                <w:bCs/>
                <w:color w:val="00294D" w:themeColor="accent1" w:themeShade="BF"/>
                <w:sz w:val="24"/>
                <w:szCs w:val="24"/>
              </w:rPr>
              <w:t>Receives Host Campus Transcripts: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1ED0630F" w14:textId="77777777" w:rsidR="001A2D03" w:rsidRPr="001A2D03" w:rsidRDefault="001A2D03" w:rsidP="001A2D03">
            <w:pPr>
              <w:widowControl w:val="0"/>
              <w:rPr>
                <w:rFonts w:asciiTheme="majorHAnsi" w:eastAsiaTheme="majorEastAsia" w:hAnsiTheme="majorHAnsi" w:cstheme="majorBidi"/>
                <w:b/>
                <w:bCs/>
                <w:color w:val="00294D" w:themeColor="accent1" w:themeShade="BF"/>
                <w:sz w:val="24"/>
                <w:szCs w:val="24"/>
              </w:rPr>
            </w:pPr>
            <w:r w:rsidRPr="001A2D03">
              <w:rPr>
                <w:rFonts w:asciiTheme="majorHAnsi" w:eastAsiaTheme="majorEastAsia" w:hAnsiTheme="majorHAnsi" w:cstheme="majorBidi"/>
                <w:b/>
                <w:bCs/>
                <w:color w:val="00294D" w:themeColor="accent1" w:themeShade="BF"/>
                <w:sz w:val="24"/>
                <w:szCs w:val="24"/>
              </w:rPr>
              <w:t xml:space="preserve">Host Campus Contact – </w:t>
            </w:r>
          </w:p>
          <w:p w14:paraId="539A725F" w14:textId="3B74F384" w:rsidR="001A2D03" w:rsidRPr="001A2D03" w:rsidRDefault="001A2D03" w:rsidP="001A2D03">
            <w:pPr>
              <w:widowControl w:val="0"/>
              <w:rPr>
                <w:rFonts w:asciiTheme="majorHAnsi" w:eastAsiaTheme="majorEastAsia" w:hAnsiTheme="majorHAnsi" w:cstheme="majorBidi"/>
                <w:b/>
                <w:bCs/>
                <w:color w:val="00294D" w:themeColor="accent1" w:themeShade="BF"/>
                <w:sz w:val="24"/>
                <w:szCs w:val="24"/>
              </w:rPr>
            </w:pPr>
            <w:r w:rsidRPr="001A2D03">
              <w:rPr>
                <w:rFonts w:asciiTheme="majorHAnsi" w:eastAsiaTheme="majorEastAsia" w:hAnsiTheme="majorHAnsi" w:cstheme="majorBidi"/>
                <w:b/>
                <w:bCs/>
                <w:color w:val="00294D" w:themeColor="accent1" w:themeShade="BF"/>
                <w:sz w:val="24"/>
                <w:szCs w:val="24"/>
              </w:rPr>
              <w:t>Sends Transcripts to Student Home Campus:</w:t>
            </w:r>
          </w:p>
        </w:tc>
      </w:tr>
      <w:tr w:rsidR="00C113C0" w:rsidRPr="003D5E1C" w14:paraId="21ADC7CD" w14:textId="77777777" w:rsidTr="00C113C0">
        <w:trPr>
          <w:trHeight w:val="2294"/>
        </w:trPr>
        <w:tc>
          <w:tcPr>
            <w:tcW w:w="2425" w:type="dxa"/>
          </w:tcPr>
          <w:p w14:paraId="32BD1768" w14:textId="77777777" w:rsidR="00C113C0" w:rsidRDefault="00C113C0" w:rsidP="00C113C0">
            <w:pPr>
              <w:pStyle w:val="Heading2"/>
              <w:keepNext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UT El Paso</w:t>
            </w:r>
          </w:p>
          <w:p w14:paraId="78637B77" w14:textId="1B37BC50" w:rsidR="00C113C0" w:rsidRPr="00793BCA" w:rsidRDefault="00C113C0" w:rsidP="00C113C0">
            <w:pPr>
              <w:widowControl w:val="0"/>
            </w:pPr>
            <w:r>
              <w:rPr>
                <w:color w:val="FF0000"/>
                <w:sz w:val="20"/>
                <w:szCs w:val="20"/>
              </w:rPr>
              <w:t xml:space="preserve">*Sending &amp; receiving electronic transcripts, mailed transcripts </w:t>
            </w:r>
          </w:p>
        </w:tc>
        <w:tc>
          <w:tcPr>
            <w:tcW w:w="4230" w:type="dxa"/>
          </w:tcPr>
          <w:p w14:paraId="4D06A445" w14:textId="38C22F14" w:rsidR="00C113C0" w:rsidRDefault="00C113C0" w:rsidP="00C1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and Records Office</w:t>
            </w:r>
            <w:r>
              <w:rPr>
                <w:sz w:val="20"/>
                <w:szCs w:val="20"/>
              </w:rPr>
              <w:br/>
              <w:t>UT El Paso</w:t>
            </w:r>
            <w:r>
              <w:rPr>
                <w:sz w:val="20"/>
                <w:szCs w:val="20"/>
              </w:rPr>
              <w:br/>
              <w:t xml:space="preserve">Attn: </w:t>
            </w:r>
            <w:r w:rsidR="00C2340D">
              <w:rPr>
                <w:sz w:val="20"/>
                <w:szCs w:val="20"/>
              </w:rPr>
              <w:t>Ashley Hernandez</w:t>
            </w:r>
            <w:r>
              <w:rPr>
                <w:sz w:val="20"/>
                <w:szCs w:val="20"/>
              </w:rPr>
              <w:br/>
              <w:t>500 West University Avenue</w:t>
            </w:r>
            <w:r>
              <w:rPr>
                <w:sz w:val="20"/>
                <w:szCs w:val="20"/>
              </w:rPr>
              <w:br/>
              <w:t>El Paso, Texas 79968</w:t>
            </w:r>
          </w:p>
          <w:p w14:paraId="721446FD" w14:textId="01C7DB0F" w:rsidR="00C113C0" w:rsidRPr="00C2340D" w:rsidRDefault="00C2340D" w:rsidP="00C113C0">
            <w:pPr>
              <w:spacing w:after="200" w:line="276" w:lineRule="auto"/>
            </w:pPr>
            <w:hyperlink r:id="rId14" w:history="1">
              <w:r w:rsidRPr="00C2340D">
                <w:rPr>
                  <w:rStyle w:val="Hyperlink"/>
                  <w:sz w:val="20"/>
                  <w:szCs w:val="20"/>
                </w:rPr>
                <w:t>Amhernandez24@utep.edu</w:t>
              </w:r>
            </w:hyperlink>
            <w:r>
              <w:br/>
            </w:r>
            <w:r w:rsidR="00C113C0">
              <w:rPr>
                <w:sz w:val="20"/>
                <w:szCs w:val="20"/>
              </w:rPr>
              <w:t>(915) 747-</w:t>
            </w:r>
            <w:r w:rsidR="009171D9">
              <w:rPr>
                <w:sz w:val="20"/>
                <w:szCs w:val="20"/>
              </w:rPr>
              <w:t>6104</w:t>
            </w:r>
          </w:p>
        </w:tc>
        <w:tc>
          <w:tcPr>
            <w:tcW w:w="4230" w:type="dxa"/>
          </w:tcPr>
          <w:p w14:paraId="09298DBD" w14:textId="77777777" w:rsidR="00C113C0" w:rsidRDefault="00C113C0" w:rsidP="00C1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Sends Host Transcripts: </w:t>
            </w:r>
          </w:p>
          <w:p w14:paraId="176BB797" w14:textId="77777777" w:rsidR="00C2340D" w:rsidRDefault="00C2340D" w:rsidP="00C113C0">
            <w:pPr>
              <w:rPr>
                <w:sz w:val="20"/>
                <w:szCs w:val="20"/>
              </w:rPr>
            </w:pPr>
          </w:p>
          <w:p w14:paraId="6D24B7BE" w14:textId="4CC2DB7D" w:rsidR="00C113C0" w:rsidRDefault="00C2340D" w:rsidP="00C1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Hernandez</w:t>
            </w:r>
            <w:r w:rsidR="00C113C0">
              <w:rPr>
                <w:sz w:val="20"/>
                <w:szCs w:val="20"/>
              </w:rPr>
              <w:br/>
            </w:r>
            <w:hyperlink r:id="rId15" w:history="1">
              <w:r w:rsidRPr="00C2340D">
                <w:rPr>
                  <w:rStyle w:val="Hyperlink"/>
                  <w:sz w:val="20"/>
                  <w:szCs w:val="20"/>
                </w:rPr>
                <w:t>Amhernandez24@utep.edu</w:t>
              </w:r>
            </w:hyperlink>
            <w:r w:rsidR="00C113C0">
              <w:rPr>
                <w:sz w:val="20"/>
                <w:szCs w:val="20"/>
              </w:rPr>
              <w:br/>
              <w:t>(915) 747-</w:t>
            </w:r>
            <w:r w:rsidR="009171D9">
              <w:rPr>
                <w:sz w:val="20"/>
                <w:szCs w:val="20"/>
              </w:rPr>
              <w:t>6104</w:t>
            </w:r>
          </w:p>
          <w:p w14:paraId="7F4F179B" w14:textId="215CB989" w:rsidR="00C113C0" w:rsidRPr="00C113C0" w:rsidRDefault="00C113C0" w:rsidP="00C113C0">
            <w:pPr>
              <w:spacing w:after="200" w:line="276" w:lineRule="auto"/>
            </w:pPr>
          </w:p>
        </w:tc>
      </w:tr>
      <w:tr w:rsidR="006322D8" w:rsidRPr="003D5E1C" w14:paraId="60615392" w14:textId="77777777" w:rsidTr="00030548">
        <w:tc>
          <w:tcPr>
            <w:tcW w:w="2425" w:type="dxa"/>
          </w:tcPr>
          <w:p w14:paraId="3179FDE6" w14:textId="24A6EAE0" w:rsidR="006322D8" w:rsidRDefault="006322D8" w:rsidP="00D37414">
            <w:pPr>
              <w:pStyle w:val="Heading2"/>
              <w:keepNext w:val="0"/>
              <w:keepLines w:val="0"/>
              <w:rPr>
                <w:sz w:val="24"/>
                <w:szCs w:val="24"/>
              </w:rPr>
            </w:pPr>
            <w:r w:rsidRPr="00BB0819">
              <w:rPr>
                <w:sz w:val="24"/>
                <w:szCs w:val="24"/>
              </w:rPr>
              <w:t>UT Permian Basin</w:t>
            </w:r>
          </w:p>
          <w:p w14:paraId="6AF8DCCC" w14:textId="080F4A07" w:rsidR="000222A4" w:rsidRPr="000222A4" w:rsidRDefault="000222A4" w:rsidP="000222A4">
            <w:r w:rsidRPr="006D0A93">
              <w:rPr>
                <w:color w:val="FF0000"/>
                <w:sz w:val="20"/>
                <w:szCs w:val="20"/>
              </w:rPr>
              <w:t>*</w:t>
            </w:r>
            <w:r w:rsidR="006F2760" w:rsidRPr="006D0A93">
              <w:rPr>
                <w:color w:val="FF0000"/>
                <w:sz w:val="20"/>
                <w:szCs w:val="20"/>
              </w:rPr>
              <w:t>Sending &amp; receiving</w:t>
            </w:r>
            <w:r w:rsidRPr="006D0A93">
              <w:rPr>
                <w:color w:val="FF0000"/>
                <w:sz w:val="20"/>
                <w:szCs w:val="20"/>
              </w:rPr>
              <w:t xml:space="preserve"> physically mailed transcripts</w:t>
            </w:r>
            <w:r w:rsidR="00514011" w:rsidRPr="006D0A93">
              <w:rPr>
                <w:color w:val="FF0000"/>
                <w:sz w:val="20"/>
                <w:szCs w:val="20"/>
              </w:rPr>
              <w:t xml:space="preserve"> to</w:t>
            </w:r>
            <w:r w:rsidR="00327E27" w:rsidRPr="006D0A93">
              <w:rPr>
                <w:color w:val="FF0000"/>
                <w:sz w:val="20"/>
                <w:szCs w:val="20"/>
              </w:rPr>
              <w:t>/</w:t>
            </w:r>
            <w:r w:rsidR="00514011" w:rsidRPr="006D0A93">
              <w:rPr>
                <w:color w:val="FF0000"/>
                <w:sz w:val="20"/>
                <w:szCs w:val="20"/>
              </w:rPr>
              <w:t>from</w:t>
            </w:r>
            <w:r w:rsidR="006E6210">
              <w:rPr>
                <w:color w:val="FF0000"/>
                <w:sz w:val="20"/>
                <w:szCs w:val="20"/>
              </w:rPr>
              <w:t xml:space="preserve"> UTD &amp;</w:t>
            </w:r>
            <w:r w:rsidR="00514011" w:rsidRPr="006D0A93">
              <w:rPr>
                <w:color w:val="FF0000"/>
                <w:sz w:val="20"/>
                <w:szCs w:val="20"/>
              </w:rPr>
              <w:t xml:space="preserve"> </w:t>
            </w:r>
            <w:r w:rsidR="008F4600" w:rsidRPr="006D0A93">
              <w:rPr>
                <w:color w:val="FF0000"/>
                <w:sz w:val="20"/>
                <w:szCs w:val="20"/>
              </w:rPr>
              <w:t>UTRGV</w:t>
            </w:r>
            <w:r w:rsidR="008F4600">
              <w:rPr>
                <w:color w:val="FF0000"/>
                <w:sz w:val="20"/>
                <w:szCs w:val="20"/>
              </w:rPr>
              <w:t xml:space="preserve"> and</w:t>
            </w:r>
            <w:r w:rsidR="00514011" w:rsidRPr="006D0A93">
              <w:rPr>
                <w:color w:val="FF0000"/>
                <w:sz w:val="20"/>
                <w:szCs w:val="20"/>
              </w:rPr>
              <w:t xml:space="preserve"> sending &amp; receiving electronically</w:t>
            </w:r>
            <w:r w:rsidR="000C6160" w:rsidRPr="006D0A93">
              <w:rPr>
                <w:color w:val="FF0000"/>
                <w:sz w:val="20"/>
                <w:szCs w:val="20"/>
              </w:rPr>
              <w:t xml:space="preserve"> to/</w:t>
            </w:r>
            <w:r w:rsidR="00514011" w:rsidRPr="006D0A93">
              <w:rPr>
                <w:color w:val="FF0000"/>
                <w:sz w:val="20"/>
                <w:szCs w:val="20"/>
              </w:rPr>
              <w:t xml:space="preserve">from </w:t>
            </w:r>
            <w:r w:rsidR="00AA4814" w:rsidRPr="006D0A93">
              <w:rPr>
                <w:color w:val="FF0000"/>
                <w:sz w:val="20"/>
                <w:szCs w:val="20"/>
              </w:rPr>
              <w:t>all other campuses.</w:t>
            </w:r>
          </w:p>
        </w:tc>
        <w:tc>
          <w:tcPr>
            <w:tcW w:w="4230" w:type="dxa"/>
          </w:tcPr>
          <w:p w14:paraId="3B689116" w14:textId="6ECA2694" w:rsidR="006322D8" w:rsidRPr="009245EE" w:rsidRDefault="006322D8" w:rsidP="006322D8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9245EE">
              <w:rPr>
                <w:rFonts w:asciiTheme="minorHAnsi" w:hAnsiTheme="minorHAnsi" w:cstheme="minorHAnsi"/>
                <w:sz w:val="20"/>
                <w:szCs w:val="20"/>
              </w:rPr>
              <w:t>Office of the Registrar</w:t>
            </w:r>
          </w:p>
          <w:p w14:paraId="64334955" w14:textId="1F91B06B" w:rsidR="006322D8" w:rsidRPr="009245EE" w:rsidRDefault="006322D8" w:rsidP="006322D8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9245EE">
              <w:rPr>
                <w:rFonts w:asciiTheme="minorHAnsi" w:hAnsiTheme="minorHAnsi" w:cstheme="minorHAnsi"/>
                <w:sz w:val="20"/>
                <w:szCs w:val="20"/>
              </w:rPr>
              <w:t>UT Permian Basin</w:t>
            </w:r>
          </w:p>
          <w:p w14:paraId="71ABDCD9" w14:textId="557AD057" w:rsidR="006322D8" w:rsidRPr="009245EE" w:rsidRDefault="006322D8" w:rsidP="006322D8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9245EE">
              <w:rPr>
                <w:rFonts w:asciiTheme="minorHAnsi" w:hAnsiTheme="minorHAnsi" w:cstheme="minorHAnsi"/>
                <w:sz w:val="20"/>
                <w:szCs w:val="20"/>
              </w:rPr>
              <w:t xml:space="preserve">Attn: </w:t>
            </w:r>
            <w:r w:rsidR="00425D69">
              <w:rPr>
                <w:rFonts w:asciiTheme="minorHAnsi" w:hAnsiTheme="minorHAnsi" w:cstheme="minorHAnsi"/>
                <w:sz w:val="20"/>
                <w:szCs w:val="20"/>
              </w:rPr>
              <w:t xml:space="preserve">Registrar – </w:t>
            </w:r>
            <w:r w:rsidR="00096062">
              <w:rPr>
                <w:rFonts w:asciiTheme="minorHAnsi" w:hAnsiTheme="minorHAnsi" w:cstheme="minorHAnsi"/>
                <w:sz w:val="20"/>
                <w:szCs w:val="20"/>
              </w:rPr>
              <w:t>Elizabeth Edwards</w:t>
            </w:r>
          </w:p>
          <w:p w14:paraId="05443CC6" w14:textId="712E6560" w:rsidR="006322D8" w:rsidRPr="009245EE" w:rsidRDefault="006322D8" w:rsidP="006322D8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9245EE">
              <w:rPr>
                <w:rFonts w:asciiTheme="minorHAnsi" w:hAnsiTheme="minorHAnsi" w:cstheme="minorHAnsi"/>
                <w:sz w:val="20"/>
                <w:szCs w:val="20"/>
              </w:rPr>
              <w:t>4901 East University</w:t>
            </w:r>
          </w:p>
          <w:p w14:paraId="195E7684" w14:textId="77777777" w:rsidR="006322D8" w:rsidRPr="009245EE" w:rsidRDefault="006322D8" w:rsidP="006322D8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9245EE">
              <w:rPr>
                <w:rFonts w:asciiTheme="minorHAnsi" w:hAnsiTheme="minorHAnsi" w:cstheme="minorHAnsi"/>
                <w:sz w:val="20"/>
                <w:szCs w:val="20"/>
              </w:rPr>
              <w:t>Odessa, Texas 79762</w:t>
            </w:r>
          </w:p>
          <w:p w14:paraId="5A39BBE3" w14:textId="77777777" w:rsidR="006322D8" w:rsidRPr="009245EE" w:rsidRDefault="006322D8" w:rsidP="006322D8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4313FB" w14:textId="391E3B7C" w:rsidR="006322D8" w:rsidRPr="009245EE" w:rsidRDefault="00096062" w:rsidP="006322D8">
            <w:pPr>
              <w:rPr>
                <w:rFonts w:cstheme="minorHAnsi"/>
                <w:color w:val="003767" w:themeColor="text2"/>
                <w:sz w:val="20"/>
                <w:szCs w:val="20"/>
              </w:rPr>
            </w:pPr>
            <w:hyperlink r:id="rId16" w:history="1">
              <w:r w:rsidRPr="008258B0">
                <w:rPr>
                  <w:rStyle w:val="Hyperlink"/>
                  <w:rFonts w:cstheme="minorHAnsi"/>
                  <w:sz w:val="20"/>
                  <w:szCs w:val="20"/>
                </w:rPr>
                <w:t>Edwards_e@utpb.edu</w:t>
              </w:r>
            </w:hyperlink>
            <w:r>
              <w:br/>
            </w:r>
            <w:r>
              <w:rPr>
                <w:rFonts w:cstheme="minorHAnsi"/>
                <w:sz w:val="20"/>
                <w:szCs w:val="20"/>
              </w:rPr>
              <w:t>(432) 552-2638</w:t>
            </w:r>
          </w:p>
        </w:tc>
        <w:tc>
          <w:tcPr>
            <w:tcW w:w="4230" w:type="dxa"/>
          </w:tcPr>
          <w:p w14:paraId="1A1A6C53" w14:textId="402112DC" w:rsidR="006322D8" w:rsidRPr="009245EE" w:rsidRDefault="006322D8" w:rsidP="006322D8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9245EE">
              <w:rPr>
                <w:rFonts w:asciiTheme="minorHAnsi" w:hAnsiTheme="minorHAnsi" w:cstheme="minorHAnsi"/>
                <w:sz w:val="20"/>
                <w:szCs w:val="20"/>
              </w:rPr>
              <w:t>Sends Host Transcripts:</w:t>
            </w:r>
          </w:p>
          <w:p w14:paraId="41323FE3" w14:textId="2563A290" w:rsidR="006322D8" w:rsidRPr="009245EE" w:rsidRDefault="006322D8" w:rsidP="006322D8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9C75D8" w14:textId="727C4926" w:rsidR="006322D8" w:rsidRPr="009245EE" w:rsidRDefault="00096062" w:rsidP="00096062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Elizabeth Edwards</w:t>
            </w:r>
            <w:r>
              <w:rPr>
                <w:rFonts w:cstheme="minorHAnsi"/>
                <w:sz w:val="20"/>
                <w:szCs w:val="20"/>
              </w:rPr>
              <w:br/>
            </w:r>
            <w:hyperlink r:id="rId17" w:history="1">
              <w:r w:rsidRPr="008258B0">
                <w:rPr>
                  <w:rStyle w:val="Hyperlink"/>
                  <w:rFonts w:cstheme="minorHAnsi"/>
                  <w:sz w:val="20"/>
                  <w:szCs w:val="20"/>
                </w:rPr>
                <w:t>Edwards_e@utpb.edu</w:t>
              </w:r>
            </w:hyperlink>
            <w:r>
              <w:br/>
            </w:r>
            <w:r>
              <w:rPr>
                <w:rFonts w:cstheme="minorHAnsi"/>
                <w:sz w:val="20"/>
                <w:szCs w:val="20"/>
              </w:rPr>
              <w:t>(432) 552-2638</w:t>
            </w:r>
          </w:p>
          <w:p w14:paraId="4A6008FD" w14:textId="77777777" w:rsidR="006322D8" w:rsidRPr="009245EE" w:rsidRDefault="006322D8" w:rsidP="006322D8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CB2AAC" w14:textId="254DA57B" w:rsidR="006322D8" w:rsidRPr="009245EE" w:rsidRDefault="006322D8" w:rsidP="006322D8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22D8" w:rsidRPr="003D5E1C" w14:paraId="117F8979" w14:textId="77777777" w:rsidTr="00030548">
        <w:tc>
          <w:tcPr>
            <w:tcW w:w="2425" w:type="dxa"/>
          </w:tcPr>
          <w:p w14:paraId="6B22D8D3" w14:textId="77777777" w:rsidR="006322D8" w:rsidRDefault="006322D8" w:rsidP="00D37414">
            <w:pPr>
              <w:pStyle w:val="Heading2"/>
              <w:keepNext w:val="0"/>
              <w:keepLines w:val="0"/>
              <w:rPr>
                <w:sz w:val="24"/>
                <w:szCs w:val="24"/>
              </w:rPr>
            </w:pPr>
            <w:r w:rsidRPr="00BB0819">
              <w:rPr>
                <w:sz w:val="24"/>
                <w:szCs w:val="24"/>
              </w:rPr>
              <w:t>UT Rio Grande Valley</w:t>
            </w:r>
          </w:p>
          <w:p w14:paraId="7E0ABA4C" w14:textId="14EE41A8" w:rsidR="005F4624" w:rsidRPr="006D0A93" w:rsidRDefault="000C6160" w:rsidP="006D0A93">
            <w:pPr>
              <w:spacing w:after="60"/>
              <w:rPr>
                <w:sz w:val="20"/>
                <w:szCs w:val="20"/>
              </w:rPr>
            </w:pPr>
            <w:r w:rsidRPr="006D0A93">
              <w:rPr>
                <w:color w:val="FF0000"/>
                <w:sz w:val="20"/>
                <w:szCs w:val="20"/>
              </w:rPr>
              <w:t>*</w:t>
            </w:r>
            <w:r w:rsidR="00D662F2" w:rsidRPr="006D0A93">
              <w:rPr>
                <w:color w:val="FF0000"/>
                <w:sz w:val="20"/>
                <w:szCs w:val="20"/>
              </w:rPr>
              <w:t xml:space="preserve"> Sending &amp; receiving physically mailed transcripts to/from</w:t>
            </w:r>
            <w:r w:rsidRPr="006D0A93">
              <w:rPr>
                <w:color w:val="FF0000"/>
                <w:sz w:val="20"/>
                <w:szCs w:val="20"/>
              </w:rPr>
              <w:t xml:space="preserve"> </w:t>
            </w:r>
            <w:r w:rsidR="006E6210">
              <w:rPr>
                <w:color w:val="FF0000"/>
                <w:sz w:val="20"/>
                <w:szCs w:val="20"/>
              </w:rPr>
              <w:t xml:space="preserve">UTD &amp; </w:t>
            </w:r>
            <w:r w:rsidRPr="006D0A93">
              <w:rPr>
                <w:color w:val="FF0000"/>
                <w:sz w:val="20"/>
                <w:szCs w:val="20"/>
              </w:rPr>
              <w:t xml:space="preserve">UTPB and sending &amp; receiving electronically to/from </w:t>
            </w:r>
            <w:r w:rsidR="00AA4814" w:rsidRPr="006D0A93">
              <w:rPr>
                <w:color w:val="FF0000"/>
                <w:sz w:val="20"/>
                <w:szCs w:val="20"/>
              </w:rPr>
              <w:t>all other campuses.</w:t>
            </w:r>
          </w:p>
        </w:tc>
        <w:tc>
          <w:tcPr>
            <w:tcW w:w="4230" w:type="dxa"/>
          </w:tcPr>
          <w:p w14:paraId="392E5625" w14:textId="77777777" w:rsidR="006322D8" w:rsidRPr="00784C23" w:rsidRDefault="006322D8" w:rsidP="00D37414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784C23">
              <w:rPr>
                <w:rFonts w:asciiTheme="minorHAnsi" w:eastAsia="Times New Roman" w:hAnsiTheme="minorHAnsi" w:cstheme="minorHAnsi"/>
                <w:sz w:val="20"/>
                <w:szCs w:val="20"/>
              </w:rPr>
              <w:t>UT Rio Grande Valley</w:t>
            </w:r>
            <w:r w:rsidRPr="00784C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983C21" w14:textId="77777777" w:rsidR="006322D8" w:rsidRPr="00784C23" w:rsidRDefault="006322D8" w:rsidP="00D37414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784C23">
              <w:rPr>
                <w:rFonts w:asciiTheme="minorHAnsi" w:hAnsiTheme="minorHAnsi" w:cstheme="minorHAnsi"/>
                <w:sz w:val="20"/>
                <w:szCs w:val="20"/>
              </w:rPr>
              <w:t>Office of Admissions</w:t>
            </w:r>
          </w:p>
          <w:p w14:paraId="4CEDB932" w14:textId="77777777" w:rsidR="00784C23" w:rsidRPr="00784C23" w:rsidRDefault="00784C23" w:rsidP="00784C23">
            <w:pPr>
              <w:pStyle w:val="PlainText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 w:rsidRPr="00784C23"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Attn: Marybel Gonzalez, ESSBL 1.159</w:t>
            </w:r>
          </w:p>
          <w:p w14:paraId="56E69B50" w14:textId="77777777" w:rsidR="00784C23" w:rsidRPr="00784C23" w:rsidRDefault="00784C23" w:rsidP="00784C23">
            <w:pPr>
              <w:pStyle w:val="PlainText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 w:rsidRPr="00784C23"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1201 West University Drive</w:t>
            </w:r>
          </w:p>
          <w:p w14:paraId="67E13855" w14:textId="77777777" w:rsidR="00784C23" w:rsidRPr="00784C23" w:rsidRDefault="00784C23" w:rsidP="00784C23">
            <w:pPr>
              <w:rPr>
                <w:rFonts w:cstheme="minorHAnsi"/>
                <w:sz w:val="20"/>
                <w:szCs w:val="20"/>
                <w14:ligatures w14:val="standardContextual"/>
              </w:rPr>
            </w:pPr>
            <w:r w:rsidRPr="00784C23">
              <w:rPr>
                <w:rFonts w:cstheme="minorHAnsi"/>
                <w:sz w:val="20"/>
                <w:szCs w:val="20"/>
                <w14:ligatures w14:val="standardContextual"/>
              </w:rPr>
              <w:t>Edinburg, Texas 78539-2999</w:t>
            </w:r>
          </w:p>
          <w:p w14:paraId="7FE982FD" w14:textId="612D41CF" w:rsidR="00784C23" w:rsidRPr="00784C23" w:rsidRDefault="00784C23" w:rsidP="00784C23">
            <w:pPr>
              <w:rPr>
                <w:rFonts w:cstheme="minorHAnsi"/>
                <w:sz w:val="20"/>
                <w:szCs w:val="20"/>
                <w14:ligatures w14:val="standardContextual"/>
              </w:rPr>
            </w:pPr>
            <w:hyperlink r:id="rId18" w:history="1">
              <w:r w:rsidRPr="00784C23">
                <w:rPr>
                  <w:rStyle w:val="Hyperlink"/>
                  <w:rFonts w:cstheme="minorHAnsi"/>
                  <w:sz w:val="20"/>
                  <w:szCs w:val="20"/>
                  <w14:ligatures w14:val="standardContextual"/>
                </w:rPr>
                <w:t>marybel.gonzalez@utrgv.edu</w:t>
              </w:r>
            </w:hyperlink>
            <w:r>
              <w:rPr>
                <w:rFonts w:cstheme="minorHAnsi"/>
                <w:sz w:val="20"/>
                <w:szCs w:val="20"/>
                <w14:ligatures w14:val="standardContextual"/>
              </w:rPr>
              <w:br/>
            </w:r>
            <w:r w:rsidRPr="00784C23">
              <w:rPr>
                <w:rFonts w:cstheme="minorHAnsi"/>
                <w:sz w:val="20"/>
                <w:szCs w:val="20"/>
                <w14:ligatures w14:val="standardContextual"/>
              </w:rPr>
              <w:t xml:space="preserve">(956) 665-2957 </w:t>
            </w:r>
          </w:p>
          <w:p w14:paraId="1E5FE082" w14:textId="3C97A839" w:rsidR="006322D8" w:rsidRPr="00784C23" w:rsidRDefault="00784C23" w:rsidP="00784C23">
            <w:pPr>
              <w:spacing w:after="200" w:line="276" w:lineRule="auto"/>
              <w:rPr>
                <w:rFonts w:cstheme="minorHAnsi"/>
                <w:sz w:val="20"/>
                <w:szCs w:val="20"/>
                <w14:ligatures w14:val="standardContextual"/>
              </w:rPr>
            </w:pPr>
            <w:r w:rsidRPr="00784C23">
              <w:rPr>
                <w:rFonts w:cstheme="minorHAnsi"/>
                <w:sz w:val="20"/>
                <w:szCs w:val="20"/>
                <w14:ligatures w14:val="standardContextual"/>
              </w:rPr>
              <w:t>Can be received via:</w:t>
            </w:r>
            <w:r>
              <w:rPr>
                <w:rFonts w:cstheme="minorHAnsi"/>
                <w:sz w:val="20"/>
                <w:szCs w:val="20"/>
                <w14:ligatures w14:val="standardContextual"/>
              </w:rPr>
              <w:br/>
            </w:r>
            <w:r w:rsidRPr="00784C23">
              <w:rPr>
                <w:rFonts w:cstheme="minorHAnsi"/>
                <w:sz w:val="20"/>
                <w:szCs w:val="20"/>
                <w14:ligatures w14:val="standardContextual"/>
              </w:rPr>
              <w:t>hard copy</w:t>
            </w:r>
            <w:r>
              <w:rPr>
                <w:rFonts w:cstheme="minorHAnsi"/>
                <w:sz w:val="20"/>
                <w:szCs w:val="20"/>
                <w14:ligatures w14:val="standardContextual"/>
              </w:rPr>
              <w:br/>
            </w:r>
            <w:r w:rsidRPr="00784C23">
              <w:rPr>
                <w:rFonts w:cstheme="minorHAnsi"/>
                <w:sz w:val="20"/>
                <w:szCs w:val="20"/>
                <w14:ligatures w14:val="standardContextual"/>
              </w:rPr>
              <w:t>electronic (PDF / EDI)</w:t>
            </w:r>
            <w:r>
              <w:rPr>
                <w:rFonts w:cstheme="minorHAnsi"/>
                <w:sz w:val="20"/>
                <w:szCs w:val="20"/>
                <w14:ligatures w14:val="standardContextual"/>
              </w:rPr>
              <w:br/>
            </w:r>
            <w:r w:rsidRPr="00784C23">
              <w:rPr>
                <w:rFonts w:cstheme="minorHAnsi"/>
                <w:sz w:val="20"/>
                <w:szCs w:val="20"/>
                <w14:ligatures w14:val="standardContextual"/>
              </w:rPr>
              <w:t xml:space="preserve">Email: </w:t>
            </w:r>
            <w:hyperlink r:id="rId19" w:history="1">
              <w:r w:rsidRPr="00784C23">
                <w:rPr>
                  <w:rStyle w:val="Hyperlink"/>
                  <w:rFonts w:cstheme="minorHAnsi"/>
                  <w:sz w:val="20"/>
                  <w:szCs w:val="20"/>
                  <w14:ligatures w14:val="standardContextual"/>
                </w:rPr>
                <w:t>application@utrgv.edu</w:t>
              </w:r>
            </w:hyperlink>
          </w:p>
        </w:tc>
        <w:tc>
          <w:tcPr>
            <w:tcW w:w="4230" w:type="dxa"/>
          </w:tcPr>
          <w:p w14:paraId="2DA290A3" w14:textId="402112DC" w:rsidR="006322D8" w:rsidRPr="009245EE" w:rsidRDefault="006322D8" w:rsidP="00D37414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9245EE">
              <w:rPr>
                <w:rFonts w:asciiTheme="minorHAnsi" w:hAnsiTheme="minorHAnsi" w:cstheme="minorHAnsi"/>
                <w:sz w:val="20"/>
                <w:szCs w:val="20"/>
              </w:rPr>
              <w:t>Sends Host Transcripts:</w:t>
            </w:r>
          </w:p>
          <w:p w14:paraId="3548500A" w14:textId="21CF853F" w:rsidR="006322D8" w:rsidRPr="009245EE" w:rsidRDefault="006322D8" w:rsidP="00D37414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7DF2C87" w14:textId="77777777" w:rsidR="00784C23" w:rsidRPr="00784C23" w:rsidRDefault="00784C23" w:rsidP="00784C23">
            <w:pPr>
              <w:pStyle w:val="PlainText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 w:rsidRPr="00784C23"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Litzy Hernandez</w:t>
            </w:r>
          </w:p>
          <w:p w14:paraId="748763C8" w14:textId="4C125769" w:rsidR="00784C23" w:rsidRPr="00784C23" w:rsidRDefault="00784C23" w:rsidP="00784C23">
            <w:pPr>
              <w:rPr>
                <w:rFonts w:cstheme="minorHAnsi"/>
                <w:sz w:val="20"/>
                <w:szCs w:val="20"/>
                <w14:ligatures w14:val="standardContextual"/>
              </w:rPr>
            </w:pPr>
            <w:r w:rsidRPr="00784C23">
              <w:rPr>
                <w:rFonts w:cstheme="minorHAnsi"/>
                <w:sz w:val="20"/>
                <w:szCs w:val="20"/>
                <w14:ligatures w14:val="standardContextual"/>
              </w:rPr>
              <w:t>(956) 882-7815</w:t>
            </w:r>
          </w:p>
          <w:p w14:paraId="090BD5B6" w14:textId="52E2D982" w:rsidR="00784C23" w:rsidRPr="00784C23" w:rsidRDefault="00784C23" w:rsidP="00784C23">
            <w:pPr>
              <w:pStyle w:val="PlainText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hyperlink r:id="rId20" w:history="1">
              <w:r w:rsidRPr="00784C23">
                <w:rPr>
                  <w:rStyle w:val="Hyperlink"/>
                  <w:rFonts w:asciiTheme="minorHAnsi" w:hAnsiTheme="minorHAnsi" w:cstheme="minorHAnsi"/>
                  <w:sz w:val="20"/>
                  <w:szCs w:val="20"/>
                  <w14:ligatures w14:val="standardContextual"/>
                </w:rPr>
                <w:t>litzy.hernandez03@utrgv.edu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br/>
            </w:r>
            <w:r w:rsidRPr="00784C23"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Victoria Mayans</w:t>
            </w:r>
          </w:p>
          <w:p w14:paraId="2B74B082" w14:textId="76B03AF2" w:rsidR="00784C23" w:rsidRPr="00784C23" w:rsidRDefault="00784C23" w:rsidP="00784C23">
            <w:pPr>
              <w:rPr>
                <w:rFonts w:cstheme="minorHAnsi"/>
                <w:sz w:val="20"/>
                <w:szCs w:val="20"/>
                <w14:ligatures w14:val="standardContextual"/>
              </w:rPr>
            </w:pPr>
            <w:r w:rsidRPr="00784C23">
              <w:rPr>
                <w:rFonts w:cstheme="minorHAnsi"/>
                <w:sz w:val="20"/>
                <w:szCs w:val="20"/>
                <w14:ligatures w14:val="standardContextual"/>
              </w:rPr>
              <w:t>(956) 882-6515</w:t>
            </w:r>
          </w:p>
          <w:p w14:paraId="0D0B940D" w14:textId="63BF298A" w:rsidR="000222A4" w:rsidRPr="009245EE" w:rsidRDefault="00784C23" w:rsidP="00784C23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Pr="00784C23">
                <w:rPr>
                  <w:rStyle w:val="Hyperlink"/>
                  <w:rFonts w:cstheme="minorHAnsi"/>
                  <w:sz w:val="20"/>
                  <w:szCs w:val="20"/>
                  <w14:ligatures w14:val="standardContextual"/>
                </w:rPr>
                <w:t>victoria.mayans01@utrgv.edu</w:t>
              </w:r>
            </w:hyperlink>
            <w:r>
              <w:rPr>
                <w:rFonts w:cstheme="minorHAnsi"/>
                <w:sz w:val="20"/>
                <w:szCs w:val="20"/>
                <w:highlight w:val="yellow"/>
                <w14:ligatures w14:val="standardContextual"/>
              </w:rPr>
              <w:br/>
            </w:r>
            <w:r>
              <w:rPr>
                <w:rFonts w:cstheme="minorHAnsi"/>
                <w:sz w:val="20"/>
                <w:szCs w:val="20"/>
                <w14:ligatures w14:val="standardContextual"/>
              </w:rPr>
              <w:br/>
            </w:r>
            <w:r w:rsidRPr="00784C23">
              <w:rPr>
                <w:rFonts w:cstheme="minorHAnsi"/>
                <w:sz w:val="20"/>
                <w:szCs w:val="20"/>
                <w14:ligatures w14:val="standardContextual"/>
              </w:rPr>
              <w:t xml:space="preserve">Main contact </w:t>
            </w:r>
            <w:r>
              <w:rPr>
                <w:rFonts w:cstheme="minorHAnsi"/>
                <w:sz w:val="20"/>
                <w:szCs w:val="20"/>
                <w14:ligatures w14:val="standardContextual"/>
              </w:rPr>
              <w:t>is</w:t>
            </w:r>
            <w:r w:rsidRPr="00784C23">
              <w:rPr>
                <w:rFonts w:cstheme="minorHAnsi"/>
                <w:sz w:val="20"/>
                <w:szCs w:val="20"/>
                <w14:ligatures w14:val="standardContextual"/>
              </w:rPr>
              <w:t xml:space="preserve"> Litzy</w:t>
            </w:r>
            <w:r>
              <w:rPr>
                <w:rFonts w:cstheme="minorHAnsi"/>
                <w:sz w:val="20"/>
                <w:szCs w:val="20"/>
                <w14:ligatures w14:val="standardContextual"/>
              </w:rPr>
              <w:t>, Victoria is backup.</w:t>
            </w:r>
          </w:p>
        </w:tc>
      </w:tr>
      <w:tr w:rsidR="009333C5" w:rsidRPr="003D5E1C" w14:paraId="5B8F1385" w14:textId="77777777" w:rsidTr="00030548">
        <w:tc>
          <w:tcPr>
            <w:tcW w:w="2425" w:type="dxa"/>
          </w:tcPr>
          <w:p w14:paraId="5FEF4B84" w14:textId="77777777" w:rsidR="009333C5" w:rsidRDefault="009333C5" w:rsidP="009333C5">
            <w:pPr>
              <w:pStyle w:val="Heading2"/>
              <w:keepNext w:val="0"/>
              <w:keepLines w:val="0"/>
              <w:rPr>
                <w:sz w:val="24"/>
                <w:szCs w:val="24"/>
              </w:rPr>
            </w:pPr>
            <w:r w:rsidRPr="00BB0819">
              <w:rPr>
                <w:sz w:val="24"/>
                <w:szCs w:val="24"/>
              </w:rPr>
              <w:t>UT San Antonio</w:t>
            </w:r>
          </w:p>
          <w:p w14:paraId="00E16265" w14:textId="449632EC" w:rsidR="009333C5" w:rsidRPr="006D0A93" w:rsidRDefault="009333C5" w:rsidP="009333C5">
            <w:pPr>
              <w:rPr>
                <w:sz w:val="20"/>
                <w:szCs w:val="20"/>
              </w:rPr>
            </w:pPr>
            <w:r w:rsidRPr="006D0A93">
              <w:rPr>
                <w:color w:val="FF0000"/>
                <w:sz w:val="20"/>
                <w:szCs w:val="20"/>
              </w:rPr>
              <w:t>*Sending &amp; receiving emailed transcripts</w:t>
            </w:r>
            <w:r w:rsidR="000D306A">
              <w:rPr>
                <w:color w:val="FF0000"/>
                <w:sz w:val="20"/>
                <w:szCs w:val="20"/>
              </w:rPr>
              <w:t>, mailed transcripts</w:t>
            </w:r>
          </w:p>
        </w:tc>
        <w:tc>
          <w:tcPr>
            <w:tcW w:w="4230" w:type="dxa"/>
          </w:tcPr>
          <w:p w14:paraId="1D7E0178" w14:textId="75B4D19E" w:rsidR="009333C5" w:rsidRDefault="009333C5" w:rsidP="0093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of the Registrar</w:t>
            </w:r>
            <w:r>
              <w:rPr>
                <w:sz w:val="20"/>
                <w:szCs w:val="20"/>
              </w:rPr>
              <w:br/>
              <w:t>Attn: Chronika Winn</w:t>
            </w:r>
            <w:r>
              <w:rPr>
                <w:sz w:val="20"/>
                <w:szCs w:val="20"/>
              </w:rPr>
              <w:br/>
              <w:t>UT San Antonio, Main Campus</w:t>
            </w:r>
            <w:r w:rsidR="000D306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One UTSA Circle</w:t>
            </w:r>
            <w:r w:rsidR="000D306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San Antonio, TX 78249-1644</w:t>
            </w:r>
          </w:p>
          <w:p w14:paraId="6BCE48D3" w14:textId="3DBB021D" w:rsidR="009333C5" w:rsidRPr="000D306A" w:rsidRDefault="009333C5" w:rsidP="000D306A">
            <w:pPr>
              <w:spacing w:after="200" w:line="276" w:lineRule="auto"/>
              <w:rPr>
                <w:sz w:val="20"/>
                <w:szCs w:val="20"/>
              </w:rPr>
            </w:pPr>
            <w:hyperlink r:id="rId22" w:history="1">
              <w:r>
                <w:rPr>
                  <w:rStyle w:val="Hyperlink"/>
                </w:rPr>
                <w:t>chronika.winn@utsa.edu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0D306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(210) 458-6523</w:t>
            </w:r>
          </w:p>
        </w:tc>
        <w:tc>
          <w:tcPr>
            <w:tcW w:w="4230" w:type="dxa"/>
          </w:tcPr>
          <w:p w14:paraId="3968F3DD" w14:textId="77777777" w:rsidR="009333C5" w:rsidRDefault="009333C5" w:rsidP="0093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Sends Host Transcripts: </w:t>
            </w:r>
          </w:p>
          <w:p w14:paraId="6D606390" w14:textId="70500941" w:rsidR="009333C5" w:rsidRPr="000D306A" w:rsidRDefault="009333C5" w:rsidP="000D306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Chronika Winn</w:t>
            </w:r>
            <w:r w:rsidR="000D306A">
              <w:rPr>
                <w:sz w:val="20"/>
                <w:szCs w:val="20"/>
              </w:rPr>
              <w:br/>
            </w:r>
            <w:hyperlink r:id="rId23" w:history="1">
              <w:r w:rsidR="000D306A" w:rsidRPr="00526B2D">
                <w:rPr>
                  <w:rStyle w:val="Hyperlink"/>
                </w:rPr>
                <w:t>chronika.winn@utsa.edu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0D306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(210) 458-6523</w:t>
            </w:r>
          </w:p>
        </w:tc>
      </w:tr>
      <w:tr w:rsidR="00FA4898" w:rsidRPr="003D5E1C" w14:paraId="77E34B95" w14:textId="77777777" w:rsidTr="00030548">
        <w:tc>
          <w:tcPr>
            <w:tcW w:w="2425" w:type="dxa"/>
          </w:tcPr>
          <w:p w14:paraId="65B13AB3" w14:textId="398ABF56" w:rsidR="00FA4898" w:rsidRDefault="00FA4898" w:rsidP="00FA4898">
            <w:pPr>
              <w:pStyle w:val="Heading2"/>
              <w:keepNext w:val="0"/>
              <w:keepLines w:val="0"/>
              <w:rPr>
                <w:sz w:val="24"/>
                <w:szCs w:val="24"/>
              </w:rPr>
            </w:pPr>
            <w:r w:rsidRPr="00BB0819">
              <w:rPr>
                <w:sz w:val="24"/>
                <w:szCs w:val="24"/>
              </w:rPr>
              <w:t xml:space="preserve">UT </w:t>
            </w:r>
            <w:r>
              <w:rPr>
                <w:sz w:val="24"/>
                <w:szCs w:val="24"/>
              </w:rPr>
              <w:t>Tyler</w:t>
            </w:r>
          </w:p>
          <w:p w14:paraId="32B48C11" w14:textId="1ADB24CE" w:rsidR="00FA4898" w:rsidRPr="00BB0819" w:rsidRDefault="00FA4898" w:rsidP="00FA4898">
            <w:pPr>
              <w:pStyle w:val="Heading2"/>
              <w:keepNext w:val="0"/>
              <w:keepLines w:val="0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3796D25A" w14:textId="6399565F" w:rsidR="00FA4898" w:rsidRPr="00FA4898" w:rsidRDefault="00FA4898" w:rsidP="00FA4898">
            <w:pPr>
              <w:rPr>
                <w:sz w:val="20"/>
                <w:szCs w:val="20"/>
              </w:rPr>
            </w:pPr>
            <w:r w:rsidRPr="00FA4898">
              <w:rPr>
                <w:color w:val="FF0000"/>
                <w:sz w:val="20"/>
                <w:szCs w:val="20"/>
              </w:rPr>
              <w:t xml:space="preserve">Electronic Preferred </w:t>
            </w:r>
            <w:r>
              <w:rPr>
                <w:sz w:val="20"/>
                <w:szCs w:val="20"/>
              </w:rPr>
              <w:br/>
            </w:r>
            <w:r w:rsidRPr="00FA4898">
              <w:rPr>
                <w:sz w:val="20"/>
                <w:szCs w:val="20"/>
              </w:rPr>
              <w:t>UT Tyler</w:t>
            </w:r>
            <w:r w:rsidRPr="00FA4898">
              <w:rPr>
                <w:sz w:val="20"/>
                <w:szCs w:val="20"/>
              </w:rPr>
              <w:br/>
              <w:t>ATTN: Admissions Processing (STE 230)</w:t>
            </w:r>
            <w:r w:rsidRPr="00FA4898">
              <w:rPr>
                <w:sz w:val="20"/>
                <w:szCs w:val="20"/>
              </w:rPr>
              <w:br/>
              <w:t xml:space="preserve">3900 University Blvd. </w:t>
            </w:r>
            <w:r w:rsidRPr="00FA4898">
              <w:rPr>
                <w:sz w:val="20"/>
                <w:szCs w:val="20"/>
              </w:rPr>
              <w:br/>
              <w:t>Tyler, TX  75799</w:t>
            </w:r>
          </w:p>
          <w:p w14:paraId="536E349A" w14:textId="01A2458A" w:rsidR="00FA4898" w:rsidRPr="00FA4898" w:rsidRDefault="00FA4898" w:rsidP="00FA4898">
            <w:pPr>
              <w:spacing w:after="200" w:line="276" w:lineRule="auto"/>
              <w:rPr>
                <w:sz w:val="20"/>
                <w:szCs w:val="20"/>
              </w:rPr>
            </w:pPr>
            <w:hyperlink r:id="rId24" w:history="1">
              <w:r w:rsidRPr="00FA4898">
                <w:rPr>
                  <w:rStyle w:val="Hyperlink"/>
                  <w:sz w:val="20"/>
                  <w:szCs w:val="20"/>
                </w:rPr>
                <w:t>processing@uttyler.edu</w:t>
              </w:r>
            </w:hyperlink>
            <w:r w:rsidRPr="00FA4898">
              <w:rPr>
                <w:sz w:val="20"/>
                <w:szCs w:val="20"/>
              </w:rPr>
              <w:br/>
              <w:t>903.566.7180</w:t>
            </w:r>
          </w:p>
        </w:tc>
        <w:tc>
          <w:tcPr>
            <w:tcW w:w="4230" w:type="dxa"/>
          </w:tcPr>
          <w:p w14:paraId="451C2F5C" w14:textId="0F439CCF" w:rsidR="00FA4898" w:rsidRPr="00FA4898" w:rsidRDefault="00FA4898" w:rsidP="00FA4898">
            <w:pPr>
              <w:rPr>
                <w:sz w:val="20"/>
                <w:szCs w:val="20"/>
              </w:rPr>
            </w:pPr>
            <w:r w:rsidRPr="00FA4898">
              <w:rPr>
                <w:sz w:val="20"/>
                <w:szCs w:val="20"/>
              </w:rPr>
              <w:t>Sends Host Transcripts:</w:t>
            </w:r>
          </w:p>
          <w:p w14:paraId="45E4DC46" w14:textId="3C5EB743" w:rsidR="00FA4898" w:rsidRPr="00FA4898" w:rsidRDefault="00FA4898" w:rsidP="00FA4898">
            <w:pPr>
              <w:spacing w:after="200" w:line="276" w:lineRule="auto"/>
              <w:rPr>
                <w:sz w:val="20"/>
                <w:szCs w:val="20"/>
              </w:rPr>
            </w:pPr>
            <w:r w:rsidRPr="00FA4898">
              <w:rPr>
                <w:sz w:val="20"/>
                <w:szCs w:val="20"/>
              </w:rPr>
              <w:t>Travis Longino</w:t>
            </w:r>
            <w:r>
              <w:rPr>
                <w:sz w:val="20"/>
                <w:szCs w:val="20"/>
              </w:rPr>
              <w:br/>
            </w:r>
            <w:hyperlink r:id="rId25" w:history="1">
              <w:r w:rsidRPr="00F42DF4">
                <w:rPr>
                  <w:rStyle w:val="Hyperlink"/>
                  <w:sz w:val="20"/>
                  <w:szCs w:val="20"/>
                </w:rPr>
                <w:t>tlongino@uttyler.edu</w:t>
              </w:r>
            </w:hyperlink>
            <w:r w:rsidRPr="00FA4898">
              <w:rPr>
                <w:sz w:val="20"/>
                <w:szCs w:val="20"/>
              </w:rPr>
              <w:br/>
              <w:t>903.565.5629</w:t>
            </w:r>
          </w:p>
        </w:tc>
      </w:tr>
      <w:tr w:rsidR="00FA4DC9" w:rsidRPr="003D5E1C" w14:paraId="6C30B0B6" w14:textId="77777777" w:rsidTr="00030548">
        <w:tc>
          <w:tcPr>
            <w:tcW w:w="2425" w:type="dxa"/>
          </w:tcPr>
          <w:p w14:paraId="5C84D096" w14:textId="77777777" w:rsidR="00FA4DC9" w:rsidRDefault="00FA4DC9" w:rsidP="00D37414">
            <w:pPr>
              <w:pStyle w:val="Heading2"/>
              <w:keepNext w:val="0"/>
              <w:keepLine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 MD Anderson</w:t>
            </w:r>
          </w:p>
          <w:p w14:paraId="18F324FA" w14:textId="71FA2E9A" w:rsidR="006A27FA" w:rsidRPr="006A27FA" w:rsidRDefault="006A27FA" w:rsidP="006A27FA">
            <w:r w:rsidRPr="006D0A93">
              <w:rPr>
                <w:color w:val="FF0000"/>
                <w:sz w:val="20"/>
                <w:szCs w:val="20"/>
              </w:rPr>
              <w:t xml:space="preserve">*Receiving emailed transcripts only during COVID-19 remote working conditions.  </w:t>
            </w:r>
          </w:p>
        </w:tc>
        <w:tc>
          <w:tcPr>
            <w:tcW w:w="4230" w:type="dxa"/>
          </w:tcPr>
          <w:p w14:paraId="65E48A83" w14:textId="77777777" w:rsidR="006473B1" w:rsidRPr="00B63207" w:rsidRDefault="006473B1" w:rsidP="00D37414">
            <w:pPr>
              <w:rPr>
                <w:rFonts w:cstheme="minorHAnsi"/>
                <w:sz w:val="20"/>
                <w:szCs w:val="20"/>
              </w:rPr>
            </w:pPr>
            <w:r w:rsidRPr="00B63207">
              <w:rPr>
                <w:rFonts w:cstheme="minorHAnsi"/>
                <w:sz w:val="20"/>
                <w:szCs w:val="20"/>
              </w:rPr>
              <w:t xml:space="preserve">UTHealth </w:t>
            </w:r>
          </w:p>
          <w:p w14:paraId="0BA2BA81" w14:textId="77777777" w:rsidR="006473B1" w:rsidRPr="00B63207" w:rsidRDefault="006473B1" w:rsidP="00D37414">
            <w:pPr>
              <w:rPr>
                <w:rFonts w:cstheme="minorHAnsi"/>
                <w:sz w:val="20"/>
                <w:szCs w:val="20"/>
              </w:rPr>
            </w:pPr>
            <w:r w:rsidRPr="00B63207">
              <w:rPr>
                <w:rFonts w:cstheme="minorHAnsi"/>
                <w:sz w:val="20"/>
                <w:szCs w:val="20"/>
              </w:rPr>
              <w:t xml:space="preserve">Office of the Registrar </w:t>
            </w:r>
          </w:p>
          <w:p w14:paraId="7CD9A473" w14:textId="77777777" w:rsidR="006473B1" w:rsidRPr="00B63207" w:rsidRDefault="006473B1" w:rsidP="00D37414">
            <w:pPr>
              <w:rPr>
                <w:rFonts w:cstheme="minorHAnsi"/>
                <w:sz w:val="20"/>
                <w:szCs w:val="20"/>
              </w:rPr>
            </w:pPr>
            <w:r w:rsidRPr="00B63207">
              <w:rPr>
                <w:rFonts w:cstheme="minorHAnsi"/>
                <w:sz w:val="20"/>
                <w:szCs w:val="20"/>
              </w:rPr>
              <w:t>PO Box 20036</w:t>
            </w:r>
          </w:p>
          <w:p w14:paraId="4DF7628B" w14:textId="77777777" w:rsidR="00FA4DC9" w:rsidRPr="00B63207" w:rsidRDefault="006473B1" w:rsidP="00D37414">
            <w:pPr>
              <w:rPr>
                <w:rFonts w:cstheme="minorHAnsi"/>
                <w:sz w:val="20"/>
                <w:szCs w:val="20"/>
              </w:rPr>
            </w:pPr>
            <w:r w:rsidRPr="00B63207">
              <w:rPr>
                <w:rFonts w:cstheme="minorHAnsi"/>
                <w:sz w:val="20"/>
                <w:szCs w:val="20"/>
              </w:rPr>
              <w:t>Houston, TX 77225</w:t>
            </w:r>
          </w:p>
          <w:p w14:paraId="6F83541E" w14:textId="77777777" w:rsidR="006473B1" w:rsidRPr="00B63207" w:rsidRDefault="006473B1" w:rsidP="00D37414">
            <w:pPr>
              <w:rPr>
                <w:rFonts w:cstheme="minorHAnsi"/>
                <w:sz w:val="20"/>
                <w:szCs w:val="20"/>
              </w:rPr>
            </w:pPr>
          </w:p>
          <w:p w14:paraId="540FAB07" w14:textId="77777777" w:rsidR="00B63207" w:rsidRPr="00B63207" w:rsidRDefault="00B63207" w:rsidP="00D3741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26" w:history="1">
              <w:r w:rsidRPr="00B63207">
                <w:rPr>
                  <w:rStyle w:val="Hyperlink"/>
                  <w:rFonts w:cstheme="minorHAnsi"/>
                  <w:sz w:val="20"/>
                  <w:szCs w:val="20"/>
                </w:rPr>
                <w:t>admissions@uth.tmc.edu</w:t>
              </w:r>
            </w:hyperlink>
          </w:p>
          <w:p w14:paraId="28031951" w14:textId="01EC644F" w:rsidR="00B63207" w:rsidRPr="00B63207" w:rsidRDefault="00506835" w:rsidP="00D3741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Style w:val="baec5a81-e4d6-4674-97f3-e9220f0136c1"/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r w:rsidR="00B63207" w:rsidRPr="00B63207">
              <w:rPr>
                <w:rStyle w:val="baec5a81-e4d6-4674-97f3-e9220f0136c1"/>
                <w:rFonts w:eastAsia="Times New Roman" w:cstheme="minorHAnsi"/>
                <w:color w:val="000000"/>
                <w:sz w:val="20"/>
                <w:szCs w:val="20"/>
              </w:rPr>
              <w:t>713</w:t>
            </w:r>
            <w:r>
              <w:rPr>
                <w:rStyle w:val="baec5a81-e4d6-4674-97f3-e9220f0136c1"/>
                <w:rFonts w:eastAsia="Times New Roman" w:cstheme="minorHAnsi"/>
                <w:color w:val="000000"/>
                <w:sz w:val="20"/>
                <w:szCs w:val="20"/>
              </w:rPr>
              <w:t xml:space="preserve">) </w:t>
            </w:r>
            <w:r w:rsidR="00B63207" w:rsidRPr="00B63207">
              <w:rPr>
                <w:rStyle w:val="baec5a81-e4d6-4674-97f3-e9220f0136c1"/>
                <w:rFonts w:eastAsia="Times New Roman" w:cstheme="minorHAnsi"/>
                <w:color w:val="000000"/>
                <w:sz w:val="20"/>
                <w:szCs w:val="20"/>
              </w:rPr>
              <w:t>500-3361</w:t>
            </w:r>
          </w:p>
          <w:p w14:paraId="42DE5839" w14:textId="268C4D6F" w:rsidR="006473B1" w:rsidRPr="00B63207" w:rsidRDefault="006473B1" w:rsidP="00D374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14:paraId="66EB4E88" w14:textId="5B2E4050" w:rsidR="00FA4DC9" w:rsidRPr="009245EE" w:rsidRDefault="00625D1A" w:rsidP="00D37414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UT MD Anderson does not currently host courses in Finish@UT.</w:t>
            </w:r>
          </w:p>
        </w:tc>
      </w:tr>
      <w:tr w:rsidR="00A75B08" w:rsidRPr="003D5E1C" w14:paraId="3D9B8120" w14:textId="77777777" w:rsidTr="00030548">
        <w:tc>
          <w:tcPr>
            <w:tcW w:w="2425" w:type="dxa"/>
          </w:tcPr>
          <w:p w14:paraId="72902ACC" w14:textId="2AD17282" w:rsidR="00A75B08" w:rsidRDefault="00A75B08" w:rsidP="00D37414">
            <w:pPr>
              <w:pStyle w:val="Heading2"/>
              <w:keepNext w:val="0"/>
              <w:keepLines w:val="0"/>
              <w:rPr>
                <w:sz w:val="24"/>
                <w:szCs w:val="24"/>
              </w:rPr>
            </w:pPr>
            <w:r w:rsidRPr="00BB0819">
              <w:rPr>
                <w:sz w:val="24"/>
                <w:szCs w:val="24"/>
              </w:rPr>
              <w:t xml:space="preserve">UT Medical Branch </w:t>
            </w:r>
            <w:r w:rsidR="00D05B16">
              <w:rPr>
                <w:sz w:val="24"/>
                <w:szCs w:val="24"/>
              </w:rPr>
              <w:t>–</w:t>
            </w:r>
            <w:r w:rsidRPr="00BB0819">
              <w:rPr>
                <w:sz w:val="24"/>
                <w:szCs w:val="24"/>
              </w:rPr>
              <w:t xml:space="preserve"> Galveston</w:t>
            </w:r>
          </w:p>
          <w:p w14:paraId="1BF7ADCB" w14:textId="40229FD2" w:rsidR="00D05B16" w:rsidRPr="00D05B16" w:rsidRDefault="00D05B16" w:rsidP="00D05B16">
            <w:r w:rsidRPr="006D0A93">
              <w:rPr>
                <w:color w:val="FF0000"/>
                <w:sz w:val="20"/>
                <w:szCs w:val="20"/>
              </w:rPr>
              <w:t xml:space="preserve">*Receiving emailed transcripts only during COVID-19 remote working conditions.  </w:t>
            </w:r>
          </w:p>
        </w:tc>
        <w:tc>
          <w:tcPr>
            <w:tcW w:w="4230" w:type="dxa"/>
          </w:tcPr>
          <w:p w14:paraId="41C179FF" w14:textId="77777777" w:rsidR="00A75B08" w:rsidRPr="009245EE" w:rsidRDefault="00A75B08" w:rsidP="00D37414">
            <w:pPr>
              <w:rPr>
                <w:rFonts w:cstheme="minorHAnsi"/>
                <w:sz w:val="20"/>
                <w:szCs w:val="20"/>
              </w:rPr>
            </w:pPr>
            <w:r w:rsidRPr="009245EE">
              <w:rPr>
                <w:rFonts w:cstheme="minorHAnsi"/>
                <w:sz w:val="20"/>
                <w:szCs w:val="20"/>
              </w:rPr>
              <w:t>Electronic (SPEEDE) transcripts preferred</w:t>
            </w:r>
          </w:p>
          <w:p w14:paraId="3671FC2F" w14:textId="77777777" w:rsidR="00A75B08" w:rsidRPr="009245EE" w:rsidRDefault="00A75B08" w:rsidP="00D37414">
            <w:pPr>
              <w:rPr>
                <w:rFonts w:cstheme="minorHAnsi"/>
                <w:sz w:val="20"/>
                <w:szCs w:val="20"/>
              </w:rPr>
            </w:pPr>
          </w:p>
          <w:p w14:paraId="4DE47B07" w14:textId="77777777" w:rsidR="00A75B08" w:rsidRPr="009245EE" w:rsidRDefault="00A75B08" w:rsidP="00D37414">
            <w:pPr>
              <w:rPr>
                <w:rFonts w:cstheme="minorHAnsi"/>
                <w:sz w:val="20"/>
                <w:szCs w:val="20"/>
              </w:rPr>
            </w:pPr>
            <w:r w:rsidRPr="009245EE">
              <w:rPr>
                <w:rFonts w:cstheme="minorHAnsi"/>
                <w:sz w:val="20"/>
                <w:szCs w:val="20"/>
              </w:rPr>
              <w:t>UTMB Enrollment Services</w:t>
            </w:r>
          </w:p>
          <w:p w14:paraId="5150A138" w14:textId="77777777" w:rsidR="00A75B08" w:rsidRPr="009245EE" w:rsidRDefault="00A75B08" w:rsidP="00D37414">
            <w:pPr>
              <w:rPr>
                <w:rFonts w:cstheme="minorHAnsi"/>
                <w:sz w:val="20"/>
                <w:szCs w:val="20"/>
              </w:rPr>
            </w:pPr>
            <w:r w:rsidRPr="009245EE">
              <w:rPr>
                <w:rFonts w:cstheme="minorHAnsi"/>
                <w:sz w:val="20"/>
                <w:szCs w:val="20"/>
              </w:rPr>
              <w:t>Attn: Leann Carmical</w:t>
            </w:r>
          </w:p>
          <w:p w14:paraId="1D45CDD8" w14:textId="77777777" w:rsidR="00A75B08" w:rsidRPr="009245EE" w:rsidRDefault="00A75B08" w:rsidP="00D37414">
            <w:pPr>
              <w:rPr>
                <w:rFonts w:cstheme="minorHAnsi"/>
                <w:sz w:val="20"/>
                <w:szCs w:val="20"/>
              </w:rPr>
            </w:pPr>
            <w:r w:rsidRPr="009245EE">
              <w:rPr>
                <w:rFonts w:cstheme="minorHAnsi"/>
                <w:sz w:val="20"/>
                <w:szCs w:val="20"/>
              </w:rPr>
              <w:t>301 University Blvd</w:t>
            </w:r>
          </w:p>
          <w:p w14:paraId="19F68B8C" w14:textId="77777777" w:rsidR="00A75B08" w:rsidRPr="009245EE" w:rsidRDefault="00A75B08" w:rsidP="00D37414">
            <w:pPr>
              <w:rPr>
                <w:rFonts w:cstheme="minorHAnsi"/>
                <w:sz w:val="20"/>
                <w:szCs w:val="20"/>
              </w:rPr>
            </w:pPr>
            <w:r w:rsidRPr="009245EE">
              <w:rPr>
                <w:rFonts w:cstheme="minorHAnsi"/>
                <w:sz w:val="20"/>
                <w:szCs w:val="20"/>
              </w:rPr>
              <w:t>Galveston, TX 77555-1305</w:t>
            </w:r>
          </w:p>
          <w:p w14:paraId="2254368E" w14:textId="77777777" w:rsidR="00A75B08" w:rsidRPr="009245EE" w:rsidRDefault="00A75B08" w:rsidP="00D37414">
            <w:pPr>
              <w:rPr>
                <w:rFonts w:cstheme="minorHAnsi"/>
                <w:sz w:val="20"/>
                <w:szCs w:val="20"/>
              </w:rPr>
            </w:pPr>
          </w:p>
          <w:p w14:paraId="13BD9E03" w14:textId="77777777" w:rsidR="00A75B08" w:rsidRPr="009245EE" w:rsidRDefault="00A75B08" w:rsidP="00D37414">
            <w:pPr>
              <w:rPr>
                <w:rFonts w:cstheme="minorHAnsi"/>
                <w:sz w:val="20"/>
                <w:szCs w:val="20"/>
              </w:rPr>
            </w:pPr>
            <w:hyperlink r:id="rId27">
              <w:r w:rsidRPr="009245EE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l</w:t>
              </w:r>
              <w:r w:rsidRPr="004F1679">
                <w:rPr>
                  <w:rStyle w:val="Hyperlink"/>
                  <w:rFonts w:cstheme="minorHAnsi"/>
                  <w:sz w:val="20"/>
                  <w:szCs w:val="20"/>
                </w:rPr>
                <w:t>ecarmic@utmb.edu</w:t>
              </w:r>
            </w:hyperlink>
            <w:r>
              <w:rPr>
                <w:rStyle w:val="Hyperlink"/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  <w:p w14:paraId="43D8F1B7" w14:textId="6C6383F2" w:rsidR="00A75B08" w:rsidRPr="009245EE" w:rsidRDefault="00A75B08" w:rsidP="004C186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9245EE">
              <w:rPr>
                <w:rFonts w:cstheme="minorHAnsi"/>
                <w:sz w:val="20"/>
                <w:szCs w:val="20"/>
              </w:rPr>
              <w:t>(409) 772-4952</w:t>
            </w:r>
          </w:p>
        </w:tc>
        <w:tc>
          <w:tcPr>
            <w:tcW w:w="4230" w:type="dxa"/>
          </w:tcPr>
          <w:p w14:paraId="12995319" w14:textId="621F0810" w:rsidR="00A75B08" w:rsidRPr="009245EE" w:rsidRDefault="00A75B08" w:rsidP="00D374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UT Medical Branch</w:t>
            </w:r>
            <w:r w:rsidR="00080567">
              <w:rPr>
                <w:rFonts w:cstheme="minorHAnsi"/>
                <w:sz w:val="20"/>
                <w:szCs w:val="20"/>
              </w:rPr>
              <w:t>-Galveston</w:t>
            </w:r>
            <w:r>
              <w:rPr>
                <w:sz w:val="20"/>
                <w:szCs w:val="20"/>
              </w:rPr>
              <w:t xml:space="preserve"> does not currently host courses in Finish@UT.</w:t>
            </w:r>
          </w:p>
        </w:tc>
      </w:tr>
    </w:tbl>
    <w:p w14:paraId="4B94D5A5" w14:textId="77777777" w:rsidR="009A58CE" w:rsidRPr="003D5E1C" w:rsidRDefault="009A58CE" w:rsidP="2252DAD9">
      <w:pPr>
        <w:spacing w:after="0" w:line="240" w:lineRule="auto"/>
      </w:pPr>
    </w:p>
    <w:sectPr w:rsidR="009A58CE" w:rsidRPr="003D5E1C" w:rsidSect="009B5601">
      <w:headerReference w:type="default" r:id="rId28"/>
      <w:footerReference w:type="default" r:id="rId29"/>
      <w:pgSz w:w="12240" w:h="15840"/>
      <w:pgMar w:top="-900" w:right="720" w:bottom="720" w:left="720" w:header="9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43A33" w14:textId="77777777" w:rsidR="00470BE8" w:rsidRDefault="00470BE8">
      <w:pPr>
        <w:spacing w:after="0" w:line="240" w:lineRule="auto"/>
      </w:pPr>
      <w:r>
        <w:separator/>
      </w:r>
    </w:p>
  </w:endnote>
  <w:endnote w:type="continuationSeparator" w:id="0">
    <w:p w14:paraId="5F6CE1D5" w14:textId="77777777" w:rsidR="00470BE8" w:rsidRDefault="0047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59445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D016F6" w14:textId="02353530" w:rsidR="003767FC" w:rsidRDefault="003767F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25FFC77" w14:textId="4267A977" w:rsidR="7D70FF38" w:rsidRDefault="003767FC" w:rsidP="7D70FF38">
    <w:pPr>
      <w:pStyle w:val="Footer"/>
    </w:pPr>
    <w:r>
      <w:t xml:space="preserve">Updated </w:t>
    </w:r>
    <w:r w:rsidR="008C05FF">
      <w:t>2/23/24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C455E" w14:textId="77777777" w:rsidR="00470BE8" w:rsidRDefault="00470BE8">
      <w:pPr>
        <w:spacing w:after="0" w:line="240" w:lineRule="auto"/>
      </w:pPr>
      <w:r>
        <w:separator/>
      </w:r>
    </w:p>
  </w:footnote>
  <w:footnote w:type="continuationSeparator" w:id="0">
    <w:p w14:paraId="49420756" w14:textId="77777777" w:rsidR="00470BE8" w:rsidRDefault="0047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D70FF38" w14:paraId="733EE706" w14:textId="77777777" w:rsidTr="7D70FF38">
      <w:tc>
        <w:tcPr>
          <w:tcW w:w="3600" w:type="dxa"/>
        </w:tcPr>
        <w:p w14:paraId="1D05DD93" w14:textId="00EDE5DE" w:rsidR="7D70FF38" w:rsidRDefault="7D70FF38" w:rsidP="7D70FF38">
          <w:pPr>
            <w:pStyle w:val="Header"/>
            <w:ind w:left="-115"/>
          </w:pPr>
        </w:p>
      </w:tc>
      <w:tc>
        <w:tcPr>
          <w:tcW w:w="3600" w:type="dxa"/>
        </w:tcPr>
        <w:p w14:paraId="412CB7BA" w14:textId="5344411E" w:rsidR="7D70FF38" w:rsidRDefault="7D70FF38" w:rsidP="7D70FF38">
          <w:pPr>
            <w:pStyle w:val="Header"/>
            <w:jc w:val="center"/>
          </w:pPr>
        </w:p>
      </w:tc>
      <w:tc>
        <w:tcPr>
          <w:tcW w:w="3600" w:type="dxa"/>
        </w:tcPr>
        <w:p w14:paraId="33CB768A" w14:textId="35E00147" w:rsidR="7D70FF38" w:rsidRDefault="7D70FF38" w:rsidP="7D70FF38">
          <w:pPr>
            <w:pStyle w:val="Header"/>
            <w:ind w:right="-115"/>
            <w:jc w:val="right"/>
          </w:pPr>
        </w:p>
      </w:tc>
    </w:tr>
  </w:tbl>
  <w:p w14:paraId="47B11B5A" w14:textId="38A1579E" w:rsidR="008D6F54" w:rsidRPr="003D5E1C" w:rsidRDefault="008D6F54" w:rsidP="008D6F54">
    <w:pPr>
      <w:spacing w:after="0" w:line="240" w:lineRule="auto"/>
      <w:jc w:val="center"/>
      <w:rPr>
        <w:b/>
        <w:bCs/>
        <w:u w:val="single"/>
      </w:rPr>
    </w:pPr>
  </w:p>
  <w:p w14:paraId="323A4588" w14:textId="7232EF08" w:rsidR="7D70FF38" w:rsidRDefault="7D70FF38" w:rsidP="7D70F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566D1"/>
    <w:multiLevelType w:val="hybridMultilevel"/>
    <w:tmpl w:val="7B805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15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59"/>
    <w:rsid w:val="000222A4"/>
    <w:rsid w:val="00030548"/>
    <w:rsid w:val="00041591"/>
    <w:rsid w:val="0004582B"/>
    <w:rsid w:val="000532A5"/>
    <w:rsid w:val="00053841"/>
    <w:rsid w:val="000646C4"/>
    <w:rsid w:val="000658F3"/>
    <w:rsid w:val="00071D40"/>
    <w:rsid w:val="00075FD8"/>
    <w:rsid w:val="00080567"/>
    <w:rsid w:val="000928E8"/>
    <w:rsid w:val="00096062"/>
    <w:rsid w:val="000C6160"/>
    <w:rsid w:val="000D0B27"/>
    <w:rsid w:val="000D306A"/>
    <w:rsid w:val="000F78B2"/>
    <w:rsid w:val="00100A59"/>
    <w:rsid w:val="0010591B"/>
    <w:rsid w:val="00152656"/>
    <w:rsid w:val="0016361B"/>
    <w:rsid w:val="001866EE"/>
    <w:rsid w:val="001913C5"/>
    <w:rsid w:val="00197E51"/>
    <w:rsid w:val="001A2D03"/>
    <w:rsid w:val="001B5D1B"/>
    <w:rsid w:val="001C52B0"/>
    <w:rsid w:val="001D4862"/>
    <w:rsid w:val="001F7C40"/>
    <w:rsid w:val="0021341F"/>
    <w:rsid w:val="0023021A"/>
    <w:rsid w:val="00241F21"/>
    <w:rsid w:val="002645F8"/>
    <w:rsid w:val="002C0E09"/>
    <w:rsid w:val="002D257A"/>
    <w:rsid w:val="002E53DB"/>
    <w:rsid w:val="002F5B36"/>
    <w:rsid w:val="00302513"/>
    <w:rsid w:val="003122DA"/>
    <w:rsid w:val="00314905"/>
    <w:rsid w:val="00317394"/>
    <w:rsid w:val="00327E27"/>
    <w:rsid w:val="00334758"/>
    <w:rsid w:val="00373742"/>
    <w:rsid w:val="003767FC"/>
    <w:rsid w:val="00381AA0"/>
    <w:rsid w:val="003A5415"/>
    <w:rsid w:val="003B580E"/>
    <w:rsid w:val="003B6FC2"/>
    <w:rsid w:val="003C4AC5"/>
    <w:rsid w:val="003D0B66"/>
    <w:rsid w:val="003D5E1C"/>
    <w:rsid w:val="003E09E5"/>
    <w:rsid w:val="00412D60"/>
    <w:rsid w:val="00414816"/>
    <w:rsid w:val="00425D69"/>
    <w:rsid w:val="004349B2"/>
    <w:rsid w:val="00451B7C"/>
    <w:rsid w:val="00455664"/>
    <w:rsid w:val="00470BE8"/>
    <w:rsid w:val="0048542C"/>
    <w:rsid w:val="00491E71"/>
    <w:rsid w:val="00493D3F"/>
    <w:rsid w:val="004A34E6"/>
    <w:rsid w:val="004C1861"/>
    <w:rsid w:val="004D0888"/>
    <w:rsid w:val="004D4371"/>
    <w:rsid w:val="004F1679"/>
    <w:rsid w:val="004F7248"/>
    <w:rsid w:val="005037F5"/>
    <w:rsid w:val="00506835"/>
    <w:rsid w:val="00514011"/>
    <w:rsid w:val="005470F1"/>
    <w:rsid w:val="00550EE9"/>
    <w:rsid w:val="00553900"/>
    <w:rsid w:val="0055503C"/>
    <w:rsid w:val="00557DD9"/>
    <w:rsid w:val="00593680"/>
    <w:rsid w:val="005A6845"/>
    <w:rsid w:val="005A7707"/>
    <w:rsid w:val="005C694E"/>
    <w:rsid w:val="005C7059"/>
    <w:rsid w:val="005D596F"/>
    <w:rsid w:val="005D77CD"/>
    <w:rsid w:val="005E3BDA"/>
    <w:rsid w:val="005F2E41"/>
    <w:rsid w:val="005F4624"/>
    <w:rsid w:val="0060496F"/>
    <w:rsid w:val="006175D4"/>
    <w:rsid w:val="00622FAA"/>
    <w:rsid w:val="00623A90"/>
    <w:rsid w:val="00625D1A"/>
    <w:rsid w:val="006322D8"/>
    <w:rsid w:val="006473B1"/>
    <w:rsid w:val="00664F8D"/>
    <w:rsid w:val="006A27FA"/>
    <w:rsid w:val="006A3B54"/>
    <w:rsid w:val="006C25CF"/>
    <w:rsid w:val="006D0A93"/>
    <w:rsid w:val="006D5925"/>
    <w:rsid w:val="006E2AB3"/>
    <w:rsid w:val="006E6210"/>
    <w:rsid w:val="006E6B45"/>
    <w:rsid w:val="006F2760"/>
    <w:rsid w:val="00735D5A"/>
    <w:rsid w:val="00782DAB"/>
    <w:rsid w:val="007847F2"/>
    <w:rsid w:val="00784C23"/>
    <w:rsid w:val="00793BCA"/>
    <w:rsid w:val="007B690C"/>
    <w:rsid w:val="007B7865"/>
    <w:rsid w:val="007F62C1"/>
    <w:rsid w:val="00817C55"/>
    <w:rsid w:val="00820B7A"/>
    <w:rsid w:val="008311E6"/>
    <w:rsid w:val="008943D1"/>
    <w:rsid w:val="008C05FF"/>
    <w:rsid w:val="008C097E"/>
    <w:rsid w:val="008C4059"/>
    <w:rsid w:val="008D6F54"/>
    <w:rsid w:val="008E00B0"/>
    <w:rsid w:val="008F3D5C"/>
    <w:rsid w:val="008F4600"/>
    <w:rsid w:val="00910DD2"/>
    <w:rsid w:val="009171D9"/>
    <w:rsid w:val="009211BD"/>
    <w:rsid w:val="009245EE"/>
    <w:rsid w:val="009312C4"/>
    <w:rsid w:val="009333C5"/>
    <w:rsid w:val="00981A9E"/>
    <w:rsid w:val="00984BB8"/>
    <w:rsid w:val="00987AE8"/>
    <w:rsid w:val="009932F3"/>
    <w:rsid w:val="00994A22"/>
    <w:rsid w:val="009A3D9A"/>
    <w:rsid w:val="009A58CE"/>
    <w:rsid w:val="009B16A0"/>
    <w:rsid w:val="009B5601"/>
    <w:rsid w:val="009F2199"/>
    <w:rsid w:val="00A024B3"/>
    <w:rsid w:val="00A3088B"/>
    <w:rsid w:val="00A75B08"/>
    <w:rsid w:val="00A9766F"/>
    <w:rsid w:val="00AA2AE4"/>
    <w:rsid w:val="00AA4814"/>
    <w:rsid w:val="00AA580F"/>
    <w:rsid w:val="00AA7C0E"/>
    <w:rsid w:val="00AB08AE"/>
    <w:rsid w:val="00AC430D"/>
    <w:rsid w:val="00AC5A93"/>
    <w:rsid w:val="00B46D60"/>
    <w:rsid w:val="00B63207"/>
    <w:rsid w:val="00B7438F"/>
    <w:rsid w:val="00BA32D2"/>
    <w:rsid w:val="00BB0819"/>
    <w:rsid w:val="00BB6841"/>
    <w:rsid w:val="00BD0F98"/>
    <w:rsid w:val="00BF7FE0"/>
    <w:rsid w:val="00C016E1"/>
    <w:rsid w:val="00C113C0"/>
    <w:rsid w:val="00C2340D"/>
    <w:rsid w:val="00C41FCE"/>
    <w:rsid w:val="00C85EF5"/>
    <w:rsid w:val="00CE0B43"/>
    <w:rsid w:val="00CE134E"/>
    <w:rsid w:val="00CF229F"/>
    <w:rsid w:val="00CF24B5"/>
    <w:rsid w:val="00D05B16"/>
    <w:rsid w:val="00D115B0"/>
    <w:rsid w:val="00D3231E"/>
    <w:rsid w:val="00D37414"/>
    <w:rsid w:val="00D53961"/>
    <w:rsid w:val="00D6439E"/>
    <w:rsid w:val="00D662F2"/>
    <w:rsid w:val="00D76115"/>
    <w:rsid w:val="00DB16FA"/>
    <w:rsid w:val="00DB2F31"/>
    <w:rsid w:val="00DC6E65"/>
    <w:rsid w:val="00DF3536"/>
    <w:rsid w:val="00DF55C5"/>
    <w:rsid w:val="00DF77F1"/>
    <w:rsid w:val="00E1491F"/>
    <w:rsid w:val="00E26757"/>
    <w:rsid w:val="00E353AB"/>
    <w:rsid w:val="00E35821"/>
    <w:rsid w:val="00E62D6C"/>
    <w:rsid w:val="00E7048C"/>
    <w:rsid w:val="00E7439C"/>
    <w:rsid w:val="00E8007E"/>
    <w:rsid w:val="00EA4545"/>
    <w:rsid w:val="00EC63B4"/>
    <w:rsid w:val="00EE5E43"/>
    <w:rsid w:val="00F13B69"/>
    <w:rsid w:val="00F31B24"/>
    <w:rsid w:val="00F530C1"/>
    <w:rsid w:val="00F65FD0"/>
    <w:rsid w:val="00F71D38"/>
    <w:rsid w:val="00F75108"/>
    <w:rsid w:val="00F82A6D"/>
    <w:rsid w:val="00FA4898"/>
    <w:rsid w:val="00FA4DC9"/>
    <w:rsid w:val="00FB187A"/>
    <w:rsid w:val="00FC08EB"/>
    <w:rsid w:val="00FC1171"/>
    <w:rsid w:val="00FE6202"/>
    <w:rsid w:val="2252DAD9"/>
    <w:rsid w:val="3C675322"/>
    <w:rsid w:val="693121BE"/>
    <w:rsid w:val="7D70F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B1D9281"/>
  <w15:docId w15:val="{6DF9FCB7-BAC3-4482-89A1-C5C79E83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D1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8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94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E09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09E5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5F2E4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D5E1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D59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596F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B0819"/>
    <w:rPr>
      <w:rFonts w:asciiTheme="majorHAnsi" w:eastAsiaTheme="majorEastAsia" w:hAnsiTheme="majorHAnsi" w:cstheme="majorBidi"/>
      <w:color w:val="00294D" w:themeColor="accent1" w:themeShade="BF"/>
      <w:sz w:val="26"/>
      <w:szCs w:val="26"/>
    </w:rPr>
  </w:style>
  <w:style w:type="character" w:customStyle="1" w:styleId="baec5a81-e4d6-4674-97f3-e9220f0136c1">
    <w:name w:val="baec5a81-e4d6-4674-97f3-e9220f0136c1"/>
    <w:basedOn w:val="DefaultParagraphFont"/>
    <w:rsid w:val="00B63207"/>
  </w:style>
  <w:style w:type="paragraph" w:styleId="ListParagraph">
    <w:name w:val="List Paragraph"/>
    <w:basedOn w:val="Normal"/>
    <w:uiPriority w:val="34"/>
    <w:qFormat/>
    <w:rsid w:val="00784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even.Hawker@utdallas.edu" TargetMode="External"/><Relationship Id="rId18" Type="http://schemas.openxmlformats.org/officeDocument/2006/relationships/hyperlink" Target="mailto:marybel.gonzalez@utrgv.edu" TargetMode="External"/><Relationship Id="rId26" Type="http://schemas.openxmlformats.org/officeDocument/2006/relationships/hyperlink" Target="mailto:admissions@uth.tmc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ictoria.mayans01@utrgv.ed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UTOC@uta.edu" TargetMode="External"/><Relationship Id="rId17" Type="http://schemas.openxmlformats.org/officeDocument/2006/relationships/hyperlink" Target="mailto:Edwards_e@utpb.edu" TargetMode="External"/><Relationship Id="rId25" Type="http://schemas.openxmlformats.org/officeDocument/2006/relationships/hyperlink" Target="mailto:tlongino@uttyler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dwards_e@utpb.edu" TargetMode="External"/><Relationship Id="rId20" Type="http://schemas.openxmlformats.org/officeDocument/2006/relationships/hyperlink" Target="mailto:litzy.hernandez03@utrgv.ed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TOC@uta.edu" TargetMode="External"/><Relationship Id="rId24" Type="http://schemas.openxmlformats.org/officeDocument/2006/relationships/hyperlink" Target="mailto:processing@uttyler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Amhernandez24@utep.edu" TargetMode="External"/><Relationship Id="rId23" Type="http://schemas.openxmlformats.org/officeDocument/2006/relationships/hyperlink" Target="mailto:chronika.winn@utsa.ed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Finish@UTsystem.edu" TargetMode="External"/><Relationship Id="rId19" Type="http://schemas.openxmlformats.org/officeDocument/2006/relationships/hyperlink" Target="mailto:application@utrgv.edu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mhernandez24@utep.edu" TargetMode="External"/><Relationship Id="rId22" Type="http://schemas.openxmlformats.org/officeDocument/2006/relationships/hyperlink" Target="mailto:chronika.winn@utsa.edu" TargetMode="External"/><Relationship Id="rId27" Type="http://schemas.openxmlformats.org/officeDocument/2006/relationships/hyperlink" Target="mailto:lecarmic@utmb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T System Branding">
      <a:dk1>
        <a:sysClr val="windowText" lastClr="000000"/>
      </a:dk1>
      <a:lt1>
        <a:sysClr val="window" lastClr="FFFFFF"/>
      </a:lt1>
      <a:dk2>
        <a:srgbClr val="003767"/>
      </a:dk2>
      <a:lt2>
        <a:srgbClr val="EBE6D2"/>
      </a:lt2>
      <a:accent1>
        <a:srgbClr val="003767"/>
      </a:accent1>
      <a:accent2>
        <a:srgbClr val="F47A2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1EE6438F6674286CD12AF93BD6E1F" ma:contentTypeVersion="12" ma:contentTypeDescription="Create a new document." ma:contentTypeScope="" ma:versionID="75c66cab2ca5fb9d37156173c5971c81">
  <xsd:schema xmlns:xsd="http://www.w3.org/2001/XMLSchema" xmlns:xs="http://www.w3.org/2001/XMLSchema" xmlns:p="http://schemas.microsoft.com/office/2006/metadata/properties" xmlns:ns2="8918fdad-9f8f-4d41-87bb-145d4ace6bfb" xmlns:ns3="4e8fb5a9-075d-4c56-93de-9c0709ef82a1" targetNamespace="http://schemas.microsoft.com/office/2006/metadata/properties" ma:root="true" ma:fieldsID="be53e9b3ce8ec5ef8109b0d2fa9c1437" ns2:_="" ns3:_="">
    <xsd:import namespace="8918fdad-9f8f-4d41-87bb-145d4ace6bfb"/>
    <xsd:import namespace="4e8fb5a9-075d-4c56-93de-9c0709ef8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8fdad-9f8f-4d41-87bb-145d4ace6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b5a9-075d-4c56-93de-9c0709ef8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32935-2779-476A-ABF9-A3492F7C4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6872A7-C581-4CEC-896D-668DF1534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8fdad-9f8f-4d41-87bb-145d4ace6bfb"/>
    <ds:schemaRef ds:uri="4e8fb5a9-075d-4c56-93de-9c0709ef8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DFEE2-A9F6-459E-954D-473654EA6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 Susan</dc:creator>
  <cp:lastModifiedBy>Lyons, Chris</cp:lastModifiedBy>
  <cp:revision>7</cp:revision>
  <cp:lastPrinted>2020-07-15T17:46:00Z</cp:lastPrinted>
  <dcterms:created xsi:type="dcterms:W3CDTF">2023-09-01T14:22:00Z</dcterms:created>
  <dcterms:modified xsi:type="dcterms:W3CDTF">2025-01-21T18:34:00Z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0x010100EDC1EE6438F6674286CD12AF93BD6E1F</vt:lpwstr>
  </property>
</Properties>
</file>