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F8F00" w:themeColor="accent4" w:themeShade="BF"/>
  <w:body>
    <w:p w14:paraId="0382C60F" w14:textId="5DACC6FE" w:rsidR="00B872AF" w:rsidRDefault="00DA71E4" w:rsidP="00B872AF">
      <w:pPr>
        <w:pStyle w:val="Title"/>
        <w:jc w:val="center"/>
        <w:rPr>
          <w:rFonts w:ascii="Haunting Attraction" w:hAnsi="Haunting Attraction"/>
        </w:rPr>
      </w:pPr>
      <w:r>
        <w:rPr>
          <w:rFonts w:ascii="Haunting Attraction" w:hAnsi="Haunting Attraction"/>
        </w:rPr>
        <w:t xml:space="preserve">2018 </w:t>
      </w:r>
      <w:r w:rsidR="00B872AF" w:rsidRPr="00B872AF">
        <w:rPr>
          <w:rFonts w:ascii="Haunting Attraction" w:hAnsi="Haunting Attraction"/>
        </w:rPr>
        <w:t>Halloween Spooktacular Contest Rules</w:t>
      </w:r>
    </w:p>
    <w:p w14:paraId="485AD4BE" w14:textId="0731EF30" w:rsidR="00DA71E4" w:rsidRPr="00C91B93" w:rsidRDefault="00DA71E4" w:rsidP="00DA71E4">
      <w:pPr>
        <w:jc w:val="center"/>
        <w:rPr>
          <w:rStyle w:val="SubtleEmphasis"/>
          <w:rFonts w:ascii="Gill Sans MT Condensed" w:hAnsi="Gill Sans MT Condensed"/>
          <w:b/>
          <w:i w:val="0"/>
          <w:spacing w:val="20"/>
          <w:sz w:val="32"/>
        </w:rPr>
      </w:pPr>
      <w:r w:rsidRPr="00C91B93">
        <w:rPr>
          <w:rStyle w:val="SubtleEmphasis"/>
          <w:rFonts w:ascii="Gill Sans MT Condensed" w:hAnsi="Gill Sans MT Condensed"/>
          <w:b/>
          <w:i w:val="0"/>
          <w:color w:val="auto"/>
          <w:spacing w:val="20"/>
          <w:sz w:val="32"/>
        </w:rPr>
        <w:t>October 31, 2018, 12-2pm, 2.206</w:t>
      </w:r>
      <w:bookmarkStart w:id="0" w:name="_GoBack"/>
      <w:bookmarkEnd w:id="0"/>
    </w:p>
    <w:p w14:paraId="65D4C362" w14:textId="10C051FC" w:rsidR="00B872AF" w:rsidRPr="00B872AF" w:rsidRDefault="00B872AF" w:rsidP="00B872AF"/>
    <w:p w14:paraId="0D90CF2A" w14:textId="14C4DFE5" w:rsidR="00B872AF" w:rsidRPr="00B872AF" w:rsidRDefault="00B872AF" w:rsidP="00B872AF">
      <w:pPr>
        <w:rPr>
          <w:b/>
        </w:rPr>
      </w:pPr>
      <w:r w:rsidRPr="00B872AF">
        <w:rPr>
          <w:b/>
          <w:sz w:val="28"/>
        </w:rPr>
        <w:t>PUMPKIN CARVING CONTEST AND AUCTION RULES</w:t>
      </w:r>
      <w:r w:rsidRPr="00B872AF">
        <w:rPr>
          <w:b/>
        </w:rPr>
        <w:t>: (DON’T FORGET CASH OR CHECKBOOK)</w:t>
      </w:r>
    </w:p>
    <w:p w14:paraId="07684718" w14:textId="77777777" w:rsidR="00B872AF" w:rsidRDefault="00B872AF" w:rsidP="00B872AF">
      <w:pPr>
        <w:pStyle w:val="ListParagraph"/>
        <w:numPr>
          <w:ilvl w:val="0"/>
          <w:numId w:val="1"/>
        </w:numPr>
      </w:pPr>
      <w:r>
        <w:t>One entry per department. Multiple entries from one department will be included in the silent auction, but only one will be judged. Departments should coordinate on which pumpkin they want to be judged.</w:t>
      </w:r>
    </w:p>
    <w:p w14:paraId="467C061C" w14:textId="1E0AF4C3" w:rsidR="00B872AF" w:rsidRDefault="00B872AF" w:rsidP="00B872AF">
      <w:pPr>
        <w:pStyle w:val="ListParagraph"/>
        <w:numPr>
          <w:ilvl w:val="0"/>
          <w:numId w:val="1"/>
        </w:numPr>
      </w:pPr>
      <w:r>
        <w:t>All entries for the pumpkin-carving contest must be brought to Room 2.206,</w:t>
      </w:r>
      <w:r>
        <w:t xml:space="preserve"> </w:t>
      </w:r>
      <w:r>
        <w:t>9:30-10:30 a.m. on October 31st.</w:t>
      </w:r>
    </w:p>
    <w:p w14:paraId="1755E70A" w14:textId="77777777" w:rsidR="00B872AF" w:rsidRDefault="00B872AF" w:rsidP="00B872AF">
      <w:pPr>
        <w:pStyle w:val="ListParagraph"/>
        <w:numPr>
          <w:ilvl w:val="0"/>
          <w:numId w:val="1"/>
        </w:numPr>
      </w:pPr>
      <w:r>
        <w:t>Judging for the pumpkin-carving contests will take place before the main event.</w:t>
      </w:r>
      <w:r>
        <w:t xml:space="preserve"> </w:t>
      </w:r>
      <w:r>
        <w:t>Winners will be announced during the social event.</w:t>
      </w:r>
    </w:p>
    <w:p w14:paraId="5BFA5E0F" w14:textId="1FC2DE89" w:rsidR="00B872AF" w:rsidRDefault="00B872AF" w:rsidP="00B872AF">
      <w:pPr>
        <w:pStyle w:val="ListParagraph"/>
        <w:numPr>
          <w:ilvl w:val="0"/>
          <w:numId w:val="1"/>
        </w:numPr>
      </w:pPr>
      <w:r>
        <w:t>Prizes will be awarded in the following categories: Crowd Favorite; Most Creative; Highest Auction bid.</w:t>
      </w:r>
    </w:p>
    <w:p w14:paraId="56AB4A38" w14:textId="77777777" w:rsidR="00B872AF" w:rsidRPr="00644E33" w:rsidRDefault="00B872AF" w:rsidP="00B872AF">
      <w:pPr>
        <w:pStyle w:val="ListParagraph"/>
        <w:numPr>
          <w:ilvl w:val="0"/>
          <w:numId w:val="1"/>
        </w:numPr>
        <w:rPr>
          <w:b/>
        </w:rPr>
      </w:pPr>
      <w:r>
        <w:t xml:space="preserve">If you plan to enter the Pumpkin Carving Contest, </w:t>
      </w:r>
      <w:r w:rsidRPr="00644E33">
        <w:rPr>
          <w:b/>
        </w:rPr>
        <w:t>please email Paige Buechley (</w:t>
      </w:r>
      <w:hyperlink r:id="rId5" w:history="1">
        <w:r w:rsidRPr="00644E33">
          <w:rPr>
            <w:b/>
            <w:color w:val="0000FF"/>
          </w:rPr>
          <w:t>pbuechley@utsystem.edu</w:t>
        </w:r>
      </w:hyperlink>
      <w:r w:rsidRPr="00644E33">
        <w:rPr>
          <w:b/>
        </w:rPr>
        <w:t>) by 5:00 p.m. on October 30th.</w:t>
      </w:r>
    </w:p>
    <w:p w14:paraId="21EB684B" w14:textId="046C4C34" w:rsidR="00B872AF" w:rsidRPr="00B872AF" w:rsidRDefault="00B872AF" w:rsidP="00B872AF">
      <w:pPr>
        <w:ind w:left="360"/>
        <w:rPr>
          <w:b/>
        </w:rPr>
      </w:pPr>
      <w:r w:rsidRPr="00B872AF">
        <w:rPr>
          <w:b/>
          <w:sz w:val="24"/>
        </w:rPr>
        <w:t>PUMPKIN AUCTION</w:t>
      </w:r>
      <w:r>
        <w:rPr>
          <w:b/>
        </w:rPr>
        <w:t>:</w:t>
      </w:r>
    </w:p>
    <w:p w14:paraId="60F88C63" w14:textId="3F5C76BE" w:rsidR="00B872AF" w:rsidRDefault="00B872AF" w:rsidP="00B872AF">
      <w:pPr>
        <w:pStyle w:val="ListParagraph"/>
        <w:numPr>
          <w:ilvl w:val="0"/>
          <w:numId w:val="1"/>
        </w:numPr>
      </w:pPr>
      <w:r>
        <w:t xml:space="preserve">Pumpkins will be auctioned off to benefit the </w:t>
      </w:r>
      <w:r>
        <w:t>United Way</w:t>
      </w:r>
      <w:r>
        <w:t>. Pumpkins will be auctioned as is, including all lighting sources and other props or decorations.</w:t>
      </w:r>
    </w:p>
    <w:p w14:paraId="3A2E8FA0" w14:textId="77777777" w:rsidR="00B872AF" w:rsidRDefault="00B872AF" w:rsidP="00B872AF">
      <w:pPr>
        <w:pStyle w:val="ListParagraph"/>
        <w:numPr>
          <w:ilvl w:val="0"/>
          <w:numId w:val="1"/>
        </w:numPr>
      </w:pPr>
      <w:r>
        <w:t>A light source for the pumpkins must be provided, but there will be no electrical outlet access.</w:t>
      </w:r>
    </w:p>
    <w:p w14:paraId="2748C8EA" w14:textId="77777777" w:rsidR="00B872AF" w:rsidRDefault="00B872AF" w:rsidP="00B872AF">
      <w:pPr>
        <w:pStyle w:val="ListParagraph"/>
        <w:numPr>
          <w:ilvl w:val="0"/>
          <w:numId w:val="1"/>
        </w:numPr>
      </w:pPr>
      <w:r>
        <w:t>If you bid on the pumpkin auction, you will need to bring a check or cash when you pick up your pumpkin, by 3pm on October 31</w:t>
      </w:r>
      <w:r>
        <w:rPr>
          <w:vertAlign w:val="superscript"/>
        </w:rPr>
        <w:t>st</w:t>
      </w:r>
      <w:r>
        <w:t xml:space="preserve">. </w:t>
      </w:r>
    </w:p>
    <w:p w14:paraId="614CE0F7" w14:textId="77777777" w:rsidR="00B872AF" w:rsidRDefault="00B872AF" w:rsidP="00B872AF"/>
    <w:p w14:paraId="5D5F3BB2" w14:textId="4716C7CE" w:rsidR="00B872AF" w:rsidRPr="00B872AF" w:rsidRDefault="00B872AF" w:rsidP="00B872AF">
      <w:pPr>
        <w:rPr>
          <w:b/>
        </w:rPr>
      </w:pPr>
      <w:r w:rsidRPr="00B872AF">
        <w:rPr>
          <w:b/>
          <w:sz w:val="28"/>
        </w:rPr>
        <w:t>BAKING CONTEST AND AUCTION RULES</w:t>
      </w:r>
      <w:r w:rsidRPr="00B872AF">
        <w:rPr>
          <w:b/>
        </w:rPr>
        <w:t>: - DON’T FORGET CASH OR YOUR CHECKBOOK</w:t>
      </w:r>
    </w:p>
    <w:p w14:paraId="2981FEF2" w14:textId="77777777" w:rsidR="00B872AF" w:rsidRDefault="00B872AF" w:rsidP="00B872AF">
      <w:pPr>
        <w:pStyle w:val="ListParagraph"/>
        <w:numPr>
          <w:ilvl w:val="0"/>
          <w:numId w:val="2"/>
        </w:numPr>
        <w:spacing w:after="240"/>
        <w:ind w:left="630"/>
        <w:contextualSpacing/>
        <w:rPr>
          <w:rFonts w:cstheme="minorHAnsi"/>
          <w:color w:val="000000"/>
        </w:rPr>
      </w:pPr>
      <w:r>
        <w:rPr>
          <w:rFonts w:cstheme="minorHAnsi"/>
        </w:rPr>
        <w:t>Each baker will need to provide enough samples for 8 tastings for the judges, as well as standard sized dessert to be auctioned to benefit the SECC.</w:t>
      </w:r>
    </w:p>
    <w:p w14:paraId="3B54DB8D" w14:textId="77777777" w:rsidR="00B872AF" w:rsidRDefault="00B872AF" w:rsidP="00B872AF">
      <w:pPr>
        <w:pStyle w:val="ListParagraph"/>
        <w:numPr>
          <w:ilvl w:val="0"/>
          <w:numId w:val="2"/>
        </w:numPr>
        <w:spacing w:after="240"/>
        <w:ind w:left="630"/>
        <w:contextualSpacing/>
        <w:rPr>
          <w:rFonts w:cstheme="minorHAnsi"/>
          <w:color w:val="000000"/>
        </w:rPr>
      </w:pPr>
      <w:r>
        <w:rPr>
          <w:rFonts w:cstheme="minorHAnsi"/>
        </w:rPr>
        <w:t>Submissions will be judged on taste, appearance, and overall presentation.</w:t>
      </w:r>
      <w:r>
        <w:rPr>
          <w:rFonts w:cstheme="minorHAnsi"/>
        </w:rPr>
        <w:t xml:space="preserve"> </w:t>
      </w:r>
      <w:r>
        <w:rPr>
          <w:rFonts w:cstheme="minorHAnsi"/>
          <w:color w:val="000000"/>
        </w:rPr>
        <w:t>Judging for the baking contest will take place before the main event.</w:t>
      </w:r>
    </w:p>
    <w:p w14:paraId="7EB55C77" w14:textId="77777777" w:rsidR="00B872AF" w:rsidRPr="00B872AF" w:rsidRDefault="00B872AF" w:rsidP="00B872AF">
      <w:pPr>
        <w:pStyle w:val="ListParagraph"/>
        <w:numPr>
          <w:ilvl w:val="0"/>
          <w:numId w:val="2"/>
        </w:numPr>
        <w:spacing w:after="240"/>
        <w:ind w:left="630"/>
        <w:contextualSpacing/>
        <w:rPr>
          <w:rFonts w:cstheme="minorHAnsi"/>
          <w:color w:val="000000"/>
        </w:rPr>
      </w:pPr>
      <w:r>
        <w:rPr>
          <w:rFonts w:cstheme="minorHAnsi"/>
          <w:color w:val="000000"/>
        </w:rPr>
        <w:t xml:space="preserve">All entries for the baking and pumpkin-carving contest entries must be brought to </w:t>
      </w:r>
      <w:r>
        <w:rPr>
          <w:rFonts w:cstheme="minorHAnsi"/>
          <w:b/>
          <w:color w:val="000000"/>
        </w:rPr>
        <w:t xml:space="preserve">Room 2.206, </w:t>
      </w:r>
      <w:r>
        <w:rPr>
          <w:rFonts w:cstheme="minorHAnsi"/>
          <w:b/>
          <w:color w:val="000000"/>
        </w:rPr>
        <w:t xml:space="preserve">between  </w:t>
      </w:r>
    </w:p>
    <w:p w14:paraId="5605AA62" w14:textId="28D49719" w:rsidR="00B872AF" w:rsidRDefault="00B872AF" w:rsidP="00B872AF">
      <w:pPr>
        <w:pStyle w:val="ListParagraph"/>
        <w:spacing w:after="240"/>
        <w:ind w:left="630"/>
        <w:contextualSpacing/>
        <w:rPr>
          <w:rFonts w:cstheme="minorHAnsi"/>
          <w:color w:val="000000"/>
        </w:rPr>
      </w:pPr>
      <w:r>
        <w:rPr>
          <w:rFonts w:cstheme="minorHAnsi"/>
          <w:b/>
          <w:color w:val="000000"/>
        </w:rPr>
        <w:t>9:30-10:30 a.m. on October 31</w:t>
      </w:r>
      <w:r>
        <w:rPr>
          <w:rFonts w:cstheme="minorHAnsi"/>
          <w:b/>
          <w:color w:val="000000"/>
          <w:vertAlign w:val="superscript"/>
        </w:rPr>
        <w:t>st</w:t>
      </w:r>
      <w:r>
        <w:rPr>
          <w:rFonts w:cstheme="minorHAnsi"/>
          <w:color w:val="000000"/>
        </w:rPr>
        <w:t>.</w:t>
      </w:r>
    </w:p>
    <w:p w14:paraId="330DF932" w14:textId="77777777" w:rsidR="00B872AF" w:rsidRDefault="00B872AF" w:rsidP="00B872AF">
      <w:pPr>
        <w:pStyle w:val="ListParagraph"/>
        <w:numPr>
          <w:ilvl w:val="0"/>
          <w:numId w:val="2"/>
        </w:numPr>
        <w:spacing w:after="240"/>
        <w:ind w:left="630"/>
        <w:contextualSpacing/>
        <w:rPr>
          <w:rFonts w:cstheme="minorHAnsi"/>
          <w:b/>
          <w:color w:val="000000"/>
        </w:rPr>
      </w:pPr>
      <w:r>
        <w:rPr>
          <w:rFonts w:cstheme="minorHAnsi"/>
        </w:rPr>
        <w:t xml:space="preserve">If you plan to enter the baking contest, please email your name and a description of the baked item you wish to enter to </w:t>
      </w:r>
      <w:hyperlink r:id="rId6" w:history="1">
        <w:r w:rsidRPr="00644E33">
          <w:rPr>
            <w:b/>
            <w:color w:val="0000FF"/>
          </w:rPr>
          <w:t>Katie McClellan</w:t>
        </w:r>
      </w:hyperlink>
      <w:r w:rsidRPr="00644E33">
        <w:rPr>
          <w:b/>
          <w:color w:val="0000FF"/>
        </w:rPr>
        <w:t xml:space="preserve"> (</w:t>
      </w:r>
      <w:hyperlink r:id="rId7" w:history="1">
        <w:r w:rsidRPr="00644E33">
          <w:rPr>
            <w:b/>
            <w:color w:val="0000FF"/>
          </w:rPr>
          <w:t>kmcclellan@utsystem.edu</w:t>
        </w:r>
      </w:hyperlink>
      <w:r w:rsidRPr="00644E33">
        <w:rPr>
          <w:rFonts w:cstheme="minorHAnsi"/>
          <w:b/>
        </w:rPr>
        <w:t>) by 5pm, Monday, October 29</w:t>
      </w:r>
      <w:r w:rsidRPr="00644E33">
        <w:rPr>
          <w:rFonts w:cstheme="minorHAnsi"/>
          <w:b/>
          <w:vertAlign w:val="superscript"/>
        </w:rPr>
        <w:t>th</w:t>
      </w:r>
      <w:r>
        <w:rPr>
          <w:rFonts w:cstheme="minorHAnsi"/>
          <w:b/>
        </w:rPr>
        <w:t>.</w:t>
      </w:r>
    </w:p>
    <w:p w14:paraId="216E9225" w14:textId="76C2D4E3" w:rsidR="00B872AF" w:rsidRPr="00B872AF" w:rsidRDefault="00B872AF" w:rsidP="00B872AF">
      <w:pPr>
        <w:pStyle w:val="ListParagraph"/>
        <w:spacing w:after="240"/>
        <w:ind w:left="270"/>
        <w:contextualSpacing/>
        <w:rPr>
          <w:rFonts w:cstheme="minorHAnsi"/>
          <w:b/>
          <w:color w:val="000000"/>
          <w:sz w:val="24"/>
        </w:rPr>
      </w:pPr>
      <w:r w:rsidRPr="00B872AF">
        <w:rPr>
          <w:rFonts w:cstheme="minorHAnsi"/>
          <w:b/>
          <w:color w:val="000000"/>
          <w:sz w:val="24"/>
        </w:rPr>
        <w:t>BAKING AUCTION</w:t>
      </w:r>
      <w:r>
        <w:rPr>
          <w:rFonts w:cstheme="minorHAnsi"/>
          <w:b/>
          <w:color w:val="000000"/>
          <w:sz w:val="24"/>
        </w:rPr>
        <w:t>:</w:t>
      </w:r>
    </w:p>
    <w:p w14:paraId="766A36D4" w14:textId="77777777" w:rsidR="00B872AF" w:rsidRPr="00B872AF" w:rsidRDefault="00B872AF" w:rsidP="00B872AF">
      <w:pPr>
        <w:pStyle w:val="ListParagraph"/>
        <w:numPr>
          <w:ilvl w:val="0"/>
          <w:numId w:val="2"/>
        </w:numPr>
        <w:spacing w:after="240"/>
        <w:ind w:left="630"/>
        <w:contextualSpacing/>
        <w:rPr>
          <w:rFonts w:cstheme="minorHAnsi"/>
          <w:color w:val="000000"/>
        </w:rPr>
      </w:pPr>
      <w:r>
        <w:t xml:space="preserve">If you bid on the baked goods auction, you will need to bring a check or cash when you pick up your dessert, </w:t>
      </w:r>
    </w:p>
    <w:p w14:paraId="19018462" w14:textId="3D15DA22" w:rsidR="00B872AF" w:rsidRPr="00644E33" w:rsidRDefault="00B872AF" w:rsidP="00B872AF">
      <w:pPr>
        <w:pStyle w:val="ListParagraph"/>
        <w:spacing w:after="240"/>
        <w:ind w:left="630"/>
        <w:contextualSpacing/>
      </w:pPr>
      <w:r w:rsidRPr="00644E33">
        <w:t>by 3pm on October 31</w:t>
      </w:r>
      <w:r w:rsidRPr="00644E33">
        <w:rPr>
          <w:vertAlign w:val="superscript"/>
        </w:rPr>
        <w:t>st</w:t>
      </w:r>
      <w:r w:rsidRPr="00644E33">
        <w:t>, 2.206.</w:t>
      </w:r>
      <w:r w:rsidRPr="00644E33">
        <w:t xml:space="preserve"> </w:t>
      </w:r>
    </w:p>
    <w:p w14:paraId="0A5E1CED" w14:textId="77777777" w:rsidR="00B872AF" w:rsidRDefault="00B872AF" w:rsidP="00B872AF">
      <w:pPr>
        <w:pStyle w:val="ListParagraph"/>
        <w:spacing w:after="240"/>
        <w:ind w:left="630"/>
        <w:contextualSpacing/>
        <w:rPr>
          <w:rFonts w:cstheme="minorHAnsi"/>
          <w:color w:val="000000"/>
        </w:rPr>
      </w:pPr>
    </w:p>
    <w:p w14:paraId="4084B582" w14:textId="16CC82E2" w:rsidR="00B872AF" w:rsidRPr="00B872AF" w:rsidRDefault="00B872AF" w:rsidP="00B872AF">
      <w:pPr>
        <w:rPr>
          <w:b/>
        </w:rPr>
      </w:pPr>
      <w:r w:rsidRPr="00B872AF">
        <w:rPr>
          <w:b/>
          <w:sz w:val="28"/>
        </w:rPr>
        <w:t>LIP SYNC BATTLE CONTEST RULES</w:t>
      </w:r>
      <w:r w:rsidRPr="00B872AF">
        <w:rPr>
          <w:b/>
        </w:rPr>
        <w:t>:</w:t>
      </w:r>
    </w:p>
    <w:p w14:paraId="3E3413AB" w14:textId="77777777" w:rsidR="00B872AF" w:rsidRDefault="00B872AF" w:rsidP="00B872AF">
      <w:pPr>
        <w:pStyle w:val="Default"/>
        <w:numPr>
          <w:ilvl w:val="0"/>
          <w:numId w:val="3"/>
        </w:numPr>
        <w:rPr>
          <w:color w:val="auto"/>
          <w:sz w:val="22"/>
          <w:szCs w:val="22"/>
        </w:rPr>
      </w:pPr>
      <w:r>
        <w:rPr>
          <w:color w:val="auto"/>
          <w:sz w:val="22"/>
          <w:szCs w:val="22"/>
        </w:rPr>
        <w:t>All performances held during the Halloween Spooktacular, October 31st, 12-2pm.</w:t>
      </w:r>
    </w:p>
    <w:p w14:paraId="6EE35FFC" w14:textId="77777777" w:rsidR="00B872AF" w:rsidRDefault="00B872AF" w:rsidP="00B872AF">
      <w:pPr>
        <w:pStyle w:val="Default"/>
        <w:numPr>
          <w:ilvl w:val="0"/>
          <w:numId w:val="3"/>
        </w:numPr>
        <w:rPr>
          <w:color w:val="auto"/>
          <w:sz w:val="22"/>
          <w:szCs w:val="22"/>
        </w:rPr>
      </w:pPr>
      <w:r>
        <w:rPr>
          <w:color w:val="auto"/>
          <w:sz w:val="22"/>
          <w:szCs w:val="22"/>
        </w:rPr>
        <w:t xml:space="preserve">Participants must sign up by </w:t>
      </w:r>
      <w:r w:rsidRPr="00644E33">
        <w:rPr>
          <w:b/>
          <w:color w:val="auto"/>
          <w:sz w:val="22"/>
          <w:szCs w:val="22"/>
        </w:rPr>
        <w:t>emailing Katie McCormick (</w:t>
      </w:r>
      <w:hyperlink r:id="rId8" w:history="1">
        <w:r w:rsidRPr="00644E33">
          <w:rPr>
            <w:rFonts w:asciiTheme="minorHAnsi" w:hAnsiTheme="minorHAnsi" w:cstheme="minorBidi"/>
            <w:b/>
            <w:color w:val="0000FF"/>
            <w:sz w:val="22"/>
            <w:szCs w:val="22"/>
          </w:rPr>
          <w:t>kmccormick@utsystem.edu</w:t>
        </w:r>
      </w:hyperlink>
      <w:r w:rsidRPr="00644E33">
        <w:rPr>
          <w:rFonts w:asciiTheme="minorHAnsi" w:hAnsiTheme="minorHAnsi" w:cstheme="minorBidi"/>
          <w:b/>
          <w:color w:val="0000FF"/>
          <w:sz w:val="22"/>
          <w:szCs w:val="22"/>
        </w:rPr>
        <w:t xml:space="preserve">) </w:t>
      </w:r>
      <w:r w:rsidRPr="00644E33">
        <w:rPr>
          <w:b/>
          <w:color w:val="auto"/>
          <w:sz w:val="22"/>
          <w:szCs w:val="22"/>
        </w:rPr>
        <w:t>by Monday, October 29.</w:t>
      </w:r>
    </w:p>
    <w:p w14:paraId="23E630B9" w14:textId="77777777" w:rsidR="00B872AF" w:rsidRDefault="00B872AF" w:rsidP="00B872AF">
      <w:pPr>
        <w:pStyle w:val="Default"/>
        <w:numPr>
          <w:ilvl w:val="0"/>
          <w:numId w:val="3"/>
        </w:numPr>
        <w:rPr>
          <w:color w:val="auto"/>
          <w:sz w:val="22"/>
          <w:szCs w:val="22"/>
        </w:rPr>
      </w:pPr>
      <w:r>
        <w:rPr>
          <w:color w:val="auto"/>
          <w:sz w:val="22"/>
          <w:szCs w:val="22"/>
        </w:rPr>
        <w:t>You can perform on your own, or as part of a group. Just make sure to keep the crowd engaged! Feel free to look outside your department.</w:t>
      </w:r>
    </w:p>
    <w:p w14:paraId="50E7EB85" w14:textId="77777777" w:rsidR="00B872AF" w:rsidRDefault="00B872AF" w:rsidP="00B872AF">
      <w:pPr>
        <w:pStyle w:val="Default"/>
        <w:numPr>
          <w:ilvl w:val="0"/>
          <w:numId w:val="3"/>
        </w:numPr>
        <w:rPr>
          <w:color w:val="auto"/>
          <w:sz w:val="22"/>
          <w:szCs w:val="22"/>
        </w:rPr>
      </w:pPr>
      <w:r>
        <w:rPr>
          <w:color w:val="auto"/>
          <w:sz w:val="22"/>
          <w:szCs w:val="22"/>
        </w:rPr>
        <w:t>Songs cannot exceed 4 minutes (no “Freebird”).</w:t>
      </w:r>
    </w:p>
    <w:p w14:paraId="6C431DA3" w14:textId="77777777" w:rsidR="00B872AF" w:rsidRDefault="00B872AF" w:rsidP="00B872AF">
      <w:pPr>
        <w:pStyle w:val="Default"/>
        <w:numPr>
          <w:ilvl w:val="0"/>
          <w:numId w:val="3"/>
        </w:numPr>
        <w:rPr>
          <w:color w:val="auto"/>
          <w:sz w:val="22"/>
          <w:szCs w:val="22"/>
        </w:rPr>
      </w:pPr>
      <w:r>
        <w:rPr>
          <w:color w:val="auto"/>
          <w:sz w:val="22"/>
          <w:szCs w:val="22"/>
        </w:rPr>
        <w:t xml:space="preserve">If you plan to use props/costumes, make sure you keep it clean and clean up after yourselves. </w:t>
      </w:r>
    </w:p>
    <w:p w14:paraId="65D4EBA0" w14:textId="77777777" w:rsidR="00B872AF" w:rsidRDefault="00B872AF" w:rsidP="00B872AF">
      <w:pPr>
        <w:pStyle w:val="Default"/>
        <w:numPr>
          <w:ilvl w:val="0"/>
          <w:numId w:val="3"/>
        </w:numPr>
        <w:rPr>
          <w:color w:val="auto"/>
          <w:sz w:val="22"/>
          <w:szCs w:val="22"/>
        </w:rPr>
      </w:pPr>
      <w:r>
        <w:rPr>
          <w:color w:val="auto"/>
          <w:sz w:val="22"/>
          <w:szCs w:val="22"/>
        </w:rPr>
        <w:t>Choreography, costumes, props, and exaggerated facial expressions and pantomimes are highly encouraged!</w:t>
      </w:r>
    </w:p>
    <w:p w14:paraId="34604B3E" w14:textId="77777777" w:rsidR="00B872AF" w:rsidRDefault="00B872AF" w:rsidP="00B872AF">
      <w:pPr>
        <w:pStyle w:val="Default"/>
        <w:numPr>
          <w:ilvl w:val="0"/>
          <w:numId w:val="3"/>
        </w:numPr>
        <w:rPr>
          <w:color w:val="auto"/>
          <w:sz w:val="22"/>
          <w:szCs w:val="22"/>
        </w:rPr>
      </w:pPr>
      <w:r>
        <w:rPr>
          <w:color w:val="auto"/>
          <w:sz w:val="22"/>
          <w:szCs w:val="22"/>
        </w:rPr>
        <w:t>Winners will win bragging rights and ornamental medals!</w:t>
      </w:r>
    </w:p>
    <w:p w14:paraId="0DEAEFB7" w14:textId="77777777" w:rsidR="00644E33" w:rsidRDefault="00B872AF" w:rsidP="00B872AF">
      <w:pPr>
        <w:pStyle w:val="ListParagraph"/>
        <w:numPr>
          <w:ilvl w:val="0"/>
          <w:numId w:val="3"/>
        </w:numPr>
      </w:pPr>
      <w:r>
        <w:t xml:space="preserve">Want to participate, but can’t find a group? Join our exhibition round! </w:t>
      </w:r>
    </w:p>
    <w:p w14:paraId="6D335580" w14:textId="4D9951FB" w:rsidR="00B872AF" w:rsidRPr="00644E33" w:rsidRDefault="00B872AF" w:rsidP="00644E33">
      <w:pPr>
        <w:pStyle w:val="ListParagraph"/>
        <w:rPr>
          <w:b/>
        </w:rPr>
      </w:pPr>
      <w:r w:rsidRPr="00644E33">
        <w:rPr>
          <w:b/>
          <w:color w:val="0000FF"/>
        </w:rPr>
        <w:t xml:space="preserve">Contact Katie McCormick (kmccormick@utsystem.edu) </w:t>
      </w:r>
      <w:r w:rsidRPr="00644E33">
        <w:rPr>
          <w:b/>
        </w:rPr>
        <w:t>for more info.</w:t>
      </w:r>
    </w:p>
    <w:p w14:paraId="6563F061" w14:textId="57886A04" w:rsidR="00B872AF" w:rsidRDefault="00B872AF" w:rsidP="00B872AF"/>
    <w:p w14:paraId="275804F4" w14:textId="77777777" w:rsidR="00B872AF" w:rsidRDefault="00B872AF" w:rsidP="00B872AF"/>
    <w:p w14:paraId="4609B432" w14:textId="7F6A8CE2" w:rsidR="00B872AF" w:rsidRPr="00B872AF" w:rsidRDefault="00B872AF" w:rsidP="00B872AF">
      <w:pPr>
        <w:rPr>
          <w:b/>
        </w:rPr>
      </w:pPr>
      <w:r w:rsidRPr="00B872AF">
        <w:rPr>
          <w:b/>
          <w:sz w:val="28"/>
        </w:rPr>
        <w:t>COSTUME CONTEST RULES</w:t>
      </w:r>
      <w:r w:rsidRPr="00B872AF">
        <w:rPr>
          <w:b/>
        </w:rPr>
        <w:t>:</w:t>
      </w:r>
    </w:p>
    <w:p w14:paraId="7D52BEC6" w14:textId="61C5B339" w:rsidR="00B872AF" w:rsidRDefault="00B872AF" w:rsidP="00B872AF">
      <w:pPr>
        <w:pStyle w:val="ListParagraph"/>
        <w:numPr>
          <w:ilvl w:val="0"/>
          <w:numId w:val="4"/>
        </w:numPr>
      </w:pPr>
      <w:r>
        <w:t>Trophies and bragging rights will be awarded in the following categories: Best Individual Costume and Best Group Costume.</w:t>
      </w:r>
      <w:r>
        <w:t xml:space="preserve"> Judging will take place during the event.</w:t>
      </w:r>
    </w:p>
    <w:p w14:paraId="76AC4AD8" w14:textId="77777777" w:rsidR="00C41240" w:rsidRDefault="00C91B93"/>
    <w:sectPr w:rsidR="00C41240" w:rsidSect="00B872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aunting Attraction">
    <w:charset w:val="00"/>
    <w:family w:val="auto"/>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F228E"/>
    <w:multiLevelType w:val="hybridMultilevel"/>
    <w:tmpl w:val="A54E2C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4A87600"/>
    <w:multiLevelType w:val="hybridMultilevel"/>
    <w:tmpl w:val="07A22EDC"/>
    <w:lvl w:ilvl="0" w:tplc="04090001">
      <w:start w:val="1"/>
      <w:numFmt w:val="bullet"/>
      <w:lvlText w:val=""/>
      <w:lvlJc w:val="left"/>
      <w:pPr>
        <w:ind w:left="720" w:hanging="360"/>
      </w:pPr>
      <w:rPr>
        <w:rFonts w:ascii="Symbol" w:hAnsi="Symbol" w:hint="default"/>
      </w:rPr>
    </w:lvl>
    <w:lvl w:ilvl="1" w:tplc="34087B86">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E231C9"/>
    <w:multiLevelType w:val="hybridMultilevel"/>
    <w:tmpl w:val="3D36B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AA443CC"/>
    <w:multiLevelType w:val="hybridMultilevel"/>
    <w:tmpl w:val="5686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AF"/>
    <w:rsid w:val="00097A73"/>
    <w:rsid w:val="001E4EDE"/>
    <w:rsid w:val="005415BA"/>
    <w:rsid w:val="005B4CB2"/>
    <w:rsid w:val="00644E33"/>
    <w:rsid w:val="006C7F1A"/>
    <w:rsid w:val="00856345"/>
    <w:rsid w:val="00B3258B"/>
    <w:rsid w:val="00B872AF"/>
    <w:rsid w:val="00C631DC"/>
    <w:rsid w:val="00C91B93"/>
    <w:rsid w:val="00DA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07]"/>
    </o:shapedefaults>
    <o:shapelayout v:ext="edit">
      <o:idmap v:ext="edit" data="1"/>
    </o:shapelayout>
  </w:shapeDefaults>
  <w:decimalSymbol w:val="."/>
  <w:listSeparator w:val=","/>
  <w14:docId w14:val="4D750D1C"/>
  <w15:chartTrackingRefBased/>
  <w15:docId w15:val="{F52B8562-602A-4576-ABD3-3C5EF886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2A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72AF"/>
    <w:rPr>
      <w:color w:val="0563C1" w:themeColor="hyperlink"/>
      <w:u w:val="single"/>
    </w:rPr>
  </w:style>
  <w:style w:type="paragraph" w:styleId="ListParagraph">
    <w:name w:val="List Paragraph"/>
    <w:basedOn w:val="Normal"/>
    <w:uiPriority w:val="34"/>
    <w:qFormat/>
    <w:rsid w:val="00B872AF"/>
    <w:pPr>
      <w:ind w:left="720"/>
    </w:pPr>
  </w:style>
  <w:style w:type="paragraph" w:customStyle="1" w:styleId="Default">
    <w:name w:val="Default"/>
    <w:rsid w:val="00B872AF"/>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B872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72AF"/>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DA71E4"/>
    <w:rPr>
      <w:i/>
      <w:iCs/>
    </w:rPr>
  </w:style>
  <w:style w:type="character" w:styleId="SubtleEmphasis">
    <w:name w:val="Subtle Emphasis"/>
    <w:basedOn w:val="DefaultParagraphFont"/>
    <w:uiPriority w:val="19"/>
    <w:qFormat/>
    <w:rsid w:val="00DA71E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79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ccormick@utsystem.edu" TargetMode="External"/><Relationship Id="rId3" Type="http://schemas.openxmlformats.org/officeDocument/2006/relationships/settings" Target="settings.xml"/><Relationship Id="rId7" Type="http://schemas.openxmlformats.org/officeDocument/2006/relationships/hyperlink" Target="mailto:kmcclellan@utsyste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cclellan@utsystem.edu?subject=SECC%20Halloween%20Spooktacular%20Baking%20Contest%20&amp;%20Sale" TargetMode="External"/><Relationship Id="rId5" Type="http://schemas.openxmlformats.org/officeDocument/2006/relationships/hyperlink" Target="mailto:pbuechley@utsystem.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Stephanie - Assistant to EVC Leslie</dc:creator>
  <cp:keywords/>
  <dc:description/>
  <cp:lastModifiedBy>Shelby, Stephanie - Assistant to EVC Leslie</cp:lastModifiedBy>
  <cp:revision>3</cp:revision>
  <dcterms:created xsi:type="dcterms:W3CDTF">2018-10-04T22:53:00Z</dcterms:created>
  <dcterms:modified xsi:type="dcterms:W3CDTF">2018-10-04T23:09:00Z</dcterms:modified>
</cp:coreProperties>
</file>